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6603C1" w:rsidRPr="00581A78" w14:paraId="3FBD5717" w14:textId="77777777" w:rsidTr="60CFF10C">
        <w:trPr>
          <w:cantSplit/>
          <w:trHeight w:hRule="exact" w:val="340"/>
        </w:trPr>
        <w:tc>
          <w:tcPr>
            <w:tcW w:w="1392" w:type="dxa"/>
            <w:shd w:val="clear" w:color="auto" w:fill="DEE3EC"/>
            <w:vAlign w:val="center"/>
          </w:tcPr>
          <w:p w14:paraId="7F3EC1F9" w14:textId="1ABF89DB" w:rsidR="006603C1" w:rsidRPr="00B91D77" w:rsidRDefault="006603C1" w:rsidP="00B91D77">
            <w:pPr>
              <w:rPr>
                <w:b/>
                <w:bCs/>
              </w:rPr>
            </w:pPr>
            <w:r w:rsidRPr="00B91D77">
              <w:rPr>
                <w:b/>
                <w:bCs/>
              </w:rPr>
              <w:t xml:space="preserve">Post </w:t>
            </w:r>
            <w:r w:rsidR="004950A4" w:rsidRPr="00B91D77">
              <w:rPr>
                <w:b/>
                <w:bCs/>
              </w:rPr>
              <w:t>No:</w:t>
            </w:r>
          </w:p>
        </w:tc>
        <w:tc>
          <w:tcPr>
            <w:tcW w:w="9064" w:type="dxa"/>
            <w:vAlign w:val="center"/>
          </w:tcPr>
          <w:p w14:paraId="25A4686B"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This will be complete by HR if the post is brand new.</w:t>
            </w:r>
          </w:p>
          <w:p w14:paraId="2F468732" w14:textId="77777777" w:rsidR="006603C1" w:rsidRPr="00581A78" w:rsidRDefault="006603C1" w:rsidP="00C54AEA">
            <w:pPr>
              <w:pStyle w:val="BODYTEXTSTYLE"/>
              <w:spacing w:after="0"/>
              <w:rPr>
                <w:rStyle w:val="HEADINGINLOWERCASE-11PTBOLD"/>
                <w:b w:val="0"/>
                <w:color w:val="auto"/>
              </w:rPr>
            </w:pPr>
            <w:r w:rsidRPr="00581A78">
              <w:rPr>
                <w:rStyle w:val="HEADINGINLOWERCASE-11PTBOLD"/>
                <w:color w:val="auto"/>
              </w:rPr>
              <w:t>As per Vision HR system if existing post</w:t>
            </w:r>
          </w:p>
        </w:tc>
      </w:tr>
      <w:tr w:rsidR="006603C1" w:rsidRPr="00581A78" w14:paraId="23A62262" w14:textId="77777777" w:rsidTr="60CFF10C">
        <w:trPr>
          <w:cantSplit/>
          <w:trHeight w:hRule="exact" w:val="340"/>
        </w:trPr>
        <w:tc>
          <w:tcPr>
            <w:tcW w:w="1392" w:type="dxa"/>
            <w:shd w:val="clear" w:color="auto" w:fill="DEE3EC"/>
            <w:vAlign w:val="center"/>
          </w:tcPr>
          <w:p w14:paraId="5DC2E399" w14:textId="77777777" w:rsidR="006603C1" w:rsidRPr="00B91D77" w:rsidRDefault="006603C1" w:rsidP="00B91D77">
            <w:pPr>
              <w:rPr>
                <w:b/>
                <w:bCs/>
              </w:rPr>
            </w:pPr>
            <w:r w:rsidRPr="00B91D77">
              <w:rPr>
                <w:b/>
                <w:bCs/>
              </w:rPr>
              <w:t>Post Title:</w:t>
            </w:r>
          </w:p>
        </w:tc>
        <w:tc>
          <w:tcPr>
            <w:tcW w:w="9064" w:type="dxa"/>
            <w:vAlign w:val="center"/>
          </w:tcPr>
          <w:p w14:paraId="18A2410C" w14:textId="4917C006" w:rsidR="006603C1" w:rsidRPr="00395662" w:rsidRDefault="006D7036" w:rsidP="00C54AEA">
            <w:pPr>
              <w:pStyle w:val="BODYTEXTSTYLE"/>
              <w:spacing w:after="0"/>
              <w:rPr>
                <w:rStyle w:val="HEADINGINLOWERCASE-11PTBOLD"/>
                <w:b w:val="0"/>
                <w:color w:val="auto"/>
              </w:rPr>
            </w:pPr>
            <w:r>
              <w:rPr>
                <w:rStyle w:val="HEADINGINLOWERCASE-11PTBOLD"/>
                <w:b w:val="0"/>
                <w:color w:val="auto"/>
              </w:rPr>
              <w:t xml:space="preserve">Principal </w:t>
            </w:r>
            <w:r w:rsidR="001245D2">
              <w:rPr>
                <w:rStyle w:val="HEADINGINLOWERCASE-11PTBOLD"/>
                <w:b w:val="0"/>
                <w:color w:val="auto"/>
              </w:rPr>
              <w:t xml:space="preserve">Registered </w:t>
            </w:r>
            <w:r w:rsidR="0098021C">
              <w:rPr>
                <w:rStyle w:val="HEADINGINLOWERCASE-11PTBOLD"/>
                <w:b w:val="0"/>
                <w:color w:val="auto"/>
              </w:rPr>
              <w:t>Building In</w:t>
            </w:r>
            <w:r w:rsidR="00432FFF">
              <w:rPr>
                <w:rStyle w:val="HEADINGINLOWERCASE-11PTBOLD"/>
                <w:b w:val="0"/>
                <w:color w:val="auto"/>
              </w:rPr>
              <w:t>spector</w:t>
            </w:r>
          </w:p>
        </w:tc>
      </w:tr>
      <w:tr w:rsidR="006603C1" w:rsidRPr="00581A78" w14:paraId="0F642ACA" w14:textId="77777777" w:rsidTr="60CFF10C">
        <w:trPr>
          <w:cantSplit/>
          <w:trHeight w:hRule="exact" w:val="340"/>
        </w:trPr>
        <w:tc>
          <w:tcPr>
            <w:tcW w:w="1392" w:type="dxa"/>
            <w:shd w:val="clear" w:color="auto" w:fill="DEE3EC"/>
            <w:vAlign w:val="center"/>
          </w:tcPr>
          <w:p w14:paraId="3781C5D8" w14:textId="77777777" w:rsidR="006603C1" w:rsidRPr="00B91D77" w:rsidRDefault="006603C1" w:rsidP="00B91D77">
            <w:pPr>
              <w:rPr>
                <w:b/>
                <w:bCs/>
              </w:rPr>
            </w:pPr>
            <w:r w:rsidRPr="00B91D77">
              <w:rPr>
                <w:b/>
                <w:bCs/>
              </w:rPr>
              <w:t>Directorate:</w:t>
            </w:r>
          </w:p>
        </w:tc>
        <w:tc>
          <w:tcPr>
            <w:tcW w:w="9064" w:type="dxa"/>
            <w:vAlign w:val="center"/>
          </w:tcPr>
          <w:p w14:paraId="088FCACF" w14:textId="741A12A9" w:rsidR="006603C1" w:rsidRPr="00581A78" w:rsidRDefault="0002734C" w:rsidP="00C54AEA">
            <w:pPr>
              <w:pStyle w:val="BODYTEXTSTYLE"/>
              <w:spacing w:after="0"/>
              <w:rPr>
                <w:rStyle w:val="HEADINGINLOWERCASE-11PTBOLD"/>
                <w:b w:val="0"/>
                <w:color w:val="auto"/>
              </w:rPr>
            </w:pPr>
            <w:r>
              <w:rPr>
                <w:rStyle w:val="HEADINGINLOWERCASE-11PTBOLD"/>
                <w:b w:val="0"/>
                <w:color w:val="auto"/>
              </w:rPr>
              <w:t>Office of the Chief Executive</w:t>
            </w:r>
          </w:p>
        </w:tc>
      </w:tr>
      <w:tr w:rsidR="006603C1" w:rsidRPr="00581A78" w14:paraId="35A74493" w14:textId="77777777" w:rsidTr="60CFF10C">
        <w:trPr>
          <w:cantSplit/>
          <w:trHeight w:hRule="exact" w:val="340"/>
        </w:trPr>
        <w:tc>
          <w:tcPr>
            <w:tcW w:w="1392" w:type="dxa"/>
            <w:shd w:val="clear" w:color="auto" w:fill="DEE3EC"/>
            <w:vAlign w:val="center"/>
          </w:tcPr>
          <w:p w14:paraId="10CA34B8" w14:textId="77777777" w:rsidR="006603C1" w:rsidRPr="00B91D77" w:rsidRDefault="006603C1" w:rsidP="00B91D77">
            <w:pPr>
              <w:rPr>
                <w:b/>
                <w:bCs/>
              </w:rPr>
            </w:pPr>
            <w:r w:rsidRPr="00B91D77">
              <w:rPr>
                <w:b/>
                <w:bCs/>
              </w:rPr>
              <w:t>Division:</w:t>
            </w:r>
          </w:p>
        </w:tc>
        <w:tc>
          <w:tcPr>
            <w:tcW w:w="9064" w:type="dxa"/>
            <w:vAlign w:val="center"/>
          </w:tcPr>
          <w:p w14:paraId="38552633" w14:textId="0B44F799" w:rsidR="006603C1" w:rsidRPr="00581A78" w:rsidRDefault="00EE3F1B" w:rsidP="00C54AEA">
            <w:pPr>
              <w:pStyle w:val="BODYTEXTSTYLE"/>
              <w:spacing w:after="0"/>
              <w:rPr>
                <w:rStyle w:val="HEADINGINLOWERCASE-11PTBOLD"/>
                <w:b w:val="0"/>
                <w:color w:val="auto"/>
              </w:rPr>
            </w:pPr>
            <w:r>
              <w:rPr>
                <w:rStyle w:val="HEADINGINLOWERCASE-11PTBOLD"/>
                <w:b w:val="0"/>
                <w:color w:val="auto"/>
              </w:rPr>
              <w:t>Planning and Building Control</w:t>
            </w:r>
          </w:p>
        </w:tc>
      </w:tr>
      <w:tr w:rsidR="006603C1" w:rsidRPr="00581A78" w14:paraId="1894946D" w14:textId="77777777" w:rsidTr="60CFF10C">
        <w:trPr>
          <w:cantSplit/>
          <w:trHeight w:hRule="exact" w:val="340"/>
        </w:trPr>
        <w:tc>
          <w:tcPr>
            <w:tcW w:w="1392" w:type="dxa"/>
            <w:shd w:val="clear" w:color="auto" w:fill="DEE3EC"/>
            <w:vAlign w:val="center"/>
          </w:tcPr>
          <w:p w14:paraId="6CFE9145" w14:textId="77777777" w:rsidR="006603C1" w:rsidRPr="00B91D77" w:rsidRDefault="006603C1" w:rsidP="00B91D77">
            <w:pPr>
              <w:rPr>
                <w:b/>
                <w:bCs/>
              </w:rPr>
            </w:pPr>
            <w:r w:rsidRPr="00B91D77">
              <w:rPr>
                <w:b/>
                <w:bCs/>
              </w:rPr>
              <w:t>Section:</w:t>
            </w:r>
          </w:p>
        </w:tc>
        <w:tc>
          <w:tcPr>
            <w:tcW w:w="9064" w:type="dxa"/>
            <w:vAlign w:val="center"/>
          </w:tcPr>
          <w:p w14:paraId="7D17E40C" w14:textId="06705689" w:rsidR="006603C1" w:rsidRPr="00581A78" w:rsidRDefault="00EE3F1B" w:rsidP="00C54AEA">
            <w:pPr>
              <w:pStyle w:val="BODYTEXTSTYLE"/>
              <w:spacing w:after="0"/>
              <w:rPr>
                <w:rStyle w:val="HEADINGINLOWERCASE-11PTBOLD"/>
                <w:b w:val="0"/>
                <w:bCs w:val="0"/>
                <w:color w:val="auto"/>
              </w:rPr>
            </w:pPr>
            <w:r>
              <w:rPr>
                <w:rStyle w:val="HEADINGINLOWERCASE-11PTBOLD"/>
                <w:b w:val="0"/>
                <w:bCs w:val="0"/>
                <w:color w:val="auto"/>
              </w:rPr>
              <w:t>Building Control</w:t>
            </w:r>
          </w:p>
        </w:tc>
      </w:tr>
      <w:tr w:rsidR="006603C1" w:rsidRPr="00581A78" w14:paraId="5D308774" w14:textId="77777777" w:rsidTr="60CFF10C">
        <w:trPr>
          <w:cantSplit/>
          <w:trHeight w:hRule="exact" w:val="340"/>
        </w:trPr>
        <w:tc>
          <w:tcPr>
            <w:tcW w:w="1392" w:type="dxa"/>
            <w:shd w:val="clear" w:color="auto" w:fill="DEE3EC"/>
            <w:vAlign w:val="center"/>
          </w:tcPr>
          <w:p w14:paraId="170EDB03" w14:textId="77777777" w:rsidR="006603C1" w:rsidRPr="00B91D77" w:rsidRDefault="006603C1" w:rsidP="00B91D77">
            <w:pPr>
              <w:rPr>
                <w:b/>
                <w:bCs/>
              </w:rPr>
            </w:pPr>
            <w:r w:rsidRPr="00B91D77">
              <w:rPr>
                <w:b/>
                <w:bCs/>
              </w:rPr>
              <w:t>Reports To:</w:t>
            </w:r>
          </w:p>
        </w:tc>
        <w:tc>
          <w:tcPr>
            <w:tcW w:w="9064" w:type="dxa"/>
            <w:vAlign w:val="center"/>
          </w:tcPr>
          <w:p w14:paraId="2FF4CB85" w14:textId="045A3109" w:rsidR="006603C1" w:rsidRPr="00FD2F0A" w:rsidRDefault="00EE3F1B" w:rsidP="00C54AEA">
            <w:pPr>
              <w:pStyle w:val="BODYTEXTSTYLE"/>
              <w:spacing w:after="0"/>
              <w:rPr>
                <w:rStyle w:val="HEADINGINLOWERCASE-11PTBOLD"/>
                <w:b w:val="0"/>
                <w:color w:val="auto"/>
              </w:rPr>
            </w:pPr>
            <w:r>
              <w:rPr>
                <w:rStyle w:val="HEADINGINLOWERCASE-11PTBOLD"/>
                <w:b w:val="0"/>
                <w:color w:val="auto"/>
              </w:rPr>
              <w:t>Head of Building Control</w:t>
            </w:r>
          </w:p>
        </w:tc>
      </w:tr>
      <w:tr w:rsidR="006603C1" w:rsidRPr="00581A78" w14:paraId="64E06031" w14:textId="77777777" w:rsidTr="60CFF10C">
        <w:trPr>
          <w:cantSplit/>
          <w:trHeight w:hRule="exact" w:val="340"/>
        </w:trPr>
        <w:tc>
          <w:tcPr>
            <w:tcW w:w="1392" w:type="dxa"/>
            <w:shd w:val="clear" w:color="auto" w:fill="DEE3EC"/>
            <w:vAlign w:val="center"/>
          </w:tcPr>
          <w:p w14:paraId="29C95AB0" w14:textId="77777777" w:rsidR="006603C1" w:rsidRPr="00B91D77" w:rsidRDefault="006603C1" w:rsidP="00B91D77">
            <w:pPr>
              <w:rPr>
                <w:b/>
                <w:bCs/>
              </w:rPr>
            </w:pPr>
            <w:r w:rsidRPr="00B91D77">
              <w:rPr>
                <w:b/>
                <w:bCs/>
              </w:rPr>
              <w:t>Location:</w:t>
            </w:r>
          </w:p>
        </w:tc>
        <w:tc>
          <w:tcPr>
            <w:tcW w:w="9064" w:type="dxa"/>
            <w:vAlign w:val="center"/>
          </w:tcPr>
          <w:p w14:paraId="2CA8DAD8" w14:textId="7A21579A" w:rsidR="006603C1" w:rsidRPr="00581A78" w:rsidRDefault="00EE3F1B" w:rsidP="00C54AEA">
            <w:pPr>
              <w:pStyle w:val="BODYTEXTSTYLE"/>
              <w:spacing w:after="0"/>
              <w:rPr>
                <w:rStyle w:val="HEADINGINLOWERCASE-11PTBOLD"/>
                <w:b w:val="0"/>
                <w:color w:val="auto"/>
              </w:rPr>
            </w:pPr>
            <w:r>
              <w:rPr>
                <w:rStyle w:val="HEADINGINLOWERCASE-11PTBOLD"/>
                <w:b w:val="0"/>
                <w:color w:val="auto"/>
              </w:rPr>
              <w:t xml:space="preserve">Town Hall </w:t>
            </w:r>
          </w:p>
        </w:tc>
      </w:tr>
      <w:tr w:rsidR="006603C1" w:rsidRPr="00581A78" w14:paraId="1DAF6679" w14:textId="77777777" w:rsidTr="60CFF10C">
        <w:trPr>
          <w:cantSplit/>
          <w:trHeight w:hRule="exact" w:val="361"/>
        </w:trPr>
        <w:tc>
          <w:tcPr>
            <w:tcW w:w="1392" w:type="dxa"/>
            <w:shd w:val="clear" w:color="auto" w:fill="DEE3EC"/>
            <w:vAlign w:val="center"/>
          </w:tcPr>
          <w:p w14:paraId="0ED71BD5" w14:textId="77777777" w:rsidR="006603C1" w:rsidRPr="00B91D77" w:rsidRDefault="006603C1" w:rsidP="00B91D77">
            <w:pPr>
              <w:rPr>
                <w:b/>
                <w:bCs/>
              </w:rPr>
            </w:pPr>
            <w:r w:rsidRPr="00B91D77">
              <w:rPr>
                <w:b/>
                <w:bCs/>
              </w:rPr>
              <w:t>DBS Status:</w:t>
            </w:r>
          </w:p>
        </w:tc>
        <w:tc>
          <w:tcPr>
            <w:tcW w:w="9064" w:type="dxa"/>
            <w:vAlign w:val="center"/>
          </w:tcPr>
          <w:p w14:paraId="117DAF01" w14:textId="2DF7FD51" w:rsidR="00FA288F" w:rsidRPr="00A26363" w:rsidRDefault="00EE3F1B" w:rsidP="001D27A5">
            <w:pPr>
              <w:pStyle w:val="BODYTEXTSTYLE"/>
              <w:spacing w:after="0"/>
              <w:rPr>
                <w:lang w:val="en-US"/>
              </w:rPr>
            </w:pPr>
            <w:r w:rsidRPr="00A26363">
              <w:rPr>
                <w:color w:val="auto"/>
                <w:lang w:val="en-US"/>
              </w:rPr>
              <w:t>N/A</w:t>
            </w:r>
          </w:p>
        </w:tc>
      </w:tr>
      <w:tr w:rsidR="006603C1" w:rsidRPr="00581A78" w14:paraId="2880B291" w14:textId="77777777" w:rsidTr="60CFF10C">
        <w:trPr>
          <w:cantSplit/>
          <w:trHeight w:hRule="exact" w:val="340"/>
        </w:trPr>
        <w:tc>
          <w:tcPr>
            <w:tcW w:w="1392" w:type="dxa"/>
            <w:shd w:val="clear" w:color="auto" w:fill="DEE3EC"/>
            <w:vAlign w:val="center"/>
          </w:tcPr>
          <w:p w14:paraId="6CFAF0C5" w14:textId="77777777" w:rsidR="006603C1" w:rsidRPr="00B91D77" w:rsidRDefault="006603C1" w:rsidP="00B91D77">
            <w:pPr>
              <w:rPr>
                <w:b/>
                <w:bCs/>
              </w:rPr>
            </w:pPr>
            <w:r w:rsidRPr="00B91D77">
              <w:rPr>
                <w:b/>
                <w:bCs/>
              </w:rPr>
              <w:t>Grade:</w:t>
            </w:r>
          </w:p>
        </w:tc>
        <w:tc>
          <w:tcPr>
            <w:tcW w:w="9064" w:type="dxa"/>
            <w:vAlign w:val="center"/>
          </w:tcPr>
          <w:p w14:paraId="71F393F9" w14:textId="76975DDB" w:rsidR="006603C1" w:rsidRPr="00581A78" w:rsidRDefault="00A26363" w:rsidP="00C54AEA">
            <w:pPr>
              <w:pStyle w:val="BODYTEXTSTYLE"/>
              <w:spacing w:after="0"/>
              <w:rPr>
                <w:rStyle w:val="HEADINGINLOWERCASE-11PTBOLD"/>
                <w:b w:val="0"/>
                <w:color w:val="auto"/>
              </w:rPr>
            </w:pPr>
            <w:r>
              <w:rPr>
                <w:rStyle w:val="HEADINGINLOWERCASE-11PTBOLD"/>
                <w:b w:val="0"/>
                <w:color w:val="auto"/>
              </w:rPr>
              <w:t>HO3</w:t>
            </w:r>
          </w:p>
        </w:tc>
      </w:tr>
    </w:tbl>
    <w:p w14:paraId="6C4F28EF"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0A78F628" w14:textId="77777777" w:rsidTr="00C54AEA">
        <w:trPr>
          <w:trHeight w:hRule="exact" w:val="340"/>
        </w:trPr>
        <w:tc>
          <w:tcPr>
            <w:tcW w:w="10456" w:type="dxa"/>
            <w:shd w:val="clear" w:color="auto" w:fill="DEE3EC"/>
            <w:vAlign w:val="center"/>
          </w:tcPr>
          <w:p w14:paraId="33E244DF" w14:textId="77777777" w:rsidR="006603C1" w:rsidRPr="00581A78" w:rsidRDefault="006603C1" w:rsidP="00C54AEA">
            <w:pPr>
              <w:pStyle w:val="BODYTEXTSTYLE"/>
              <w:spacing w:after="0"/>
              <w:rPr>
                <w:rStyle w:val="HEADINGINLOWERCASE-11PTBOLD"/>
                <w:color w:val="auto"/>
              </w:rPr>
            </w:pPr>
            <w:r w:rsidRPr="00581A78">
              <w:rPr>
                <w:rStyle w:val="HEADINGINLOWERCASE-11PTBOLD"/>
                <w:color w:val="auto"/>
              </w:rPr>
              <w:t>Role Purpose</w:t>
            </w:r>
          </w:p>
        </w:tc>
      </w:tr>
      <w:tr w:rsidR="006603C1" w:rsidRPr="00581A78" w14:paraId="35E50632" w14:textId="77777777" w:rsidTr="00C54AEA">
        <w:trPr>
          <w:trHeight w:val="562"/>
        </w:trPr>
        <w:tc>
          <w:tcPr>
            <w:tcW w:w="10456" w:type="dxa"/>
          </w:tcPr>
          <w:p w14:paraId="62D8E564" w14:textId="649D1521" w:rsidR="006603C1" w:rsidRPr="000C3255" w:rsidRDefault="00F01F66" w:rsidP="000C3255">
            <w:pPr>
              <w:pStyle w:val="BODYTEXTSTYLE"/>
              <w:numPr>
                <w:ilvl w:val="0"/>
                <w:numId w:val="16"/>
              </w:numPr>
              <w:spacing w:after="0" w:line="240" w:lineRule="auto"/>
              <w:rPr>
                <w:rStyle w:val="HEADINGINLOWERCASE-11PTBOLD"/>
                <w:b w:val="0"/>
                <w:color w:val="auto"/>
              </w:rPr>
            </w:pPr>
            <w:r w:rsidRPr="000C3255">
              <w:rPr>
                <w:rStyle w:val="HEADINGINLOWERCASE-11PTBOLD"/>
                <w:b w:val="0"/>
                <w:color w:val="auto"/>
              </w:rPr>
              <w:t>To administer, enfo</w:t>
            </w:r>
            <w:r w:rsidR="008A14B4" w:rsidRPr="000C3255">
              <w:rPr>
                <w:rStyle w:val="HEADINGINLOWERCASE-11PTBOLD"/>
                <w:b w:val="0"/>
                <w:color w:val="auto"/>
              </w:rPr>
              <w:t>rce and advise on the Building Regulations, the Building Act and other associated legislation. The purpose of which include</w:t>
            </w:r>
            <w:r w:rsidR="000C3255" w:rsidRPr="000C3255">
              <w:rPr>
                <w:rStyle w:val="HEADINGINLOWERCASE-11PTBOLD"/>
                <w:b w:val="0"/>
                <w:color w:val="auto"/>
              </w:rPr>
              <w:t>s Health and Safety of people in and around buildings, the conservation of energy in buildings and access and use of buildings for all, whilst working within a competitive market</w:t>
            </w:r>
          </w:p>
        </w:tc>
      </w:tr>
    </w:tbl>
    <w:p w14:paraId="2E2B6FFA" w14:textId="77777777" w:rsidR="006603C1" w:rsidRPr="00581A78" w:rsidRDefault="006603C1" w:rsidP="006603C1">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581A78" w14:paraId="12D0E4CF" w14:textId="77777777" w:rsidTr="00C54AEA">
        <w:trPr>
          <w:trHeight w:hRule="exact" w:val="340"/>
        </w:trPr>
        <w:tc>
          <w:tcPr>
            <w:tcW w:w="10456" w:type="dxa"/>
            <w:shd w:val="clear" w:color="auto" w:fill="DEE3EC"/>
            <w:vAlign w:val="center"/>
          </w:tcPr>
          <w:p w14:paraId="53738C0E" w14:textId="7C78A415" w:rsidR="006603C1" w:rsidRPr="00581A78" w:rsidRDefault="006603C1" w:rsidP="00C54AEA">
            <w:pPr>
              <w:pStyle w:val="BODYTEXTSTYLE"/>
              <w:spacing w:after="0"/>
              <w:rPr>
                <w:rStyle w:val="HEADINGINLOWERCASE-11PTBOLD"/>
                <w:color w:val="auto"/>
              </w:rPr>
            </w:pPr>
            <w:bookmarkStart w:id="0" w:name="_Hlk193270648"/>
            <w:r w:rsidRPr="00581A78">
              <w:rPr>
                <w:color w:val="auto"/>
              </w:rPr>
              <w:br w:type="page"/>
            </w:r>
            <w:r w:rsidR="00131599">
              <w:rPr>
                <w:b/>
                <w:bCs/>
                <w:color w:val="auto"/>
              </w:rPr>
              <w:t xml:space="preserve"> </w:t>
            </w:r>
            <w:r w:rsidRPr="00581A78">
              <w:rPr>
                <w:b/>
                <w:color w:val="auto"/>
              </w:rPr>
              <w:t xml:space="preserve">Main </w:t>
            </w:r>
            <w:r w:rsidRPr="00581A78">
              <w:rPr>
                <w:rStyle w:val="HEADINGINLOWERCASE-11PTBOLD"/>
                <w:color w:val="auto"/>
              </w:rPr>
              <w:t>Duties and Responsibilities</w:t>
            </w:r>
          </w:p>
        </w:tc>
      </w:tr>
      <w:tr w:rsidR="006603C1" w:rsidRPr="009010C7" w14:paraId="27BBFF2A" w14:textId="77777777" w:rsidTr="00C54AEA">
        <w:trPr>
          <w:trHeight w:val="567"/>
        </w:trPr>
        <w:tc>
          <w:tcPr>
            <w:tcW w:w="10456" w:type="dxa"/>
          </w:tcPr>
          <w:p w14:paraId="21615248" w14:textId="6A12B26E"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undertake duties as directed by the Head of Building Control to ensure the effectiveness competitiveness and efficient running of the Building Control Section along sound business lines to ensure competency and service delivery.</w:t>
            </w:r>
          </w:p>
          <w:p w14:paraId="316A6742" w14:textId="5C492533"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deputise as necessary for the Head of Building Control.</w:t>
            </w:r>
          </w:p>
          <w:p w14:paraId="05AB3042" w14:textId="74F87AEF"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assess applications for compliance with the Building Regulations and associated legislation within the required timescales and produce the appropriate documentation and notices.</w:t>
            </w:r>
          </w:p>
          <w:p w14:paraId="71C10861" w14:textId="6D16F324"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Carry out inspections at various stages of works in a prompt, efficient and safe manner to assess for compliance and to ensure accurate notes are recorded.</w:t>
            </w:r>
          </w:p>
          <w:p w14:paraId="558FD1EF" w14:textId="027E9D06"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Provide advice guidance on all aspects of the</w:t>
            </w:r>
            <w:r w:rsidR="00343694" w:rsidRPr="009010C7">
              <w:rPr>
                <w:rStyle w:val="HEADINGINLOWERCASE-11PTBOLD"/>
                <w:rFonts w:cs="Times New Roman"/>
                <w:b w:val="0"/>
                <w:bCs w:val="0"/>
                <w:color w:val="auto"/>
              </w:rPr>
              <w:t xml:space="preserve"> Building Safety Act </w:t>
            </w:r>
            <w:r w:rsidR="009010C7" w:rsidRPr="009010C7">
              <w:rPr>
                <w:rStyle w:val="HEADINGINLOWERCASE-11PTBOLD"/>
                <w:rFonts w:cs="Times New Roman"/>
                <w:b w:val="0"/>
                <w:bCs w:val="0"/>
                <w:color w:val="auto"/>
              </w:rPr>
              <w:t>and</w:t>
            </w:r>
            <w:r w:rsidR="009010C7" w:rsidRPr="009010C7">
              <w:rPr>
                <w:rStyle w:val="HEADINGINLOWERCASE-11PTBOLD"/>
                <w:rFonts w:cs="Times New Roman"/>
                <w:color w:val="auto"/>
              </w:rPr>
              <w:t xml:space="preserve"> </w:t>
            </w:r>
            <w:r w:rsidR="009010C7" w:rsidRPr="009010C7">
              <w:rPr>
                <w:rStyle w:val="HEADINGINLOWERCASE-11PTBOLD"/>
                <w:rFonts w:cs="Times New Roman"/>
                <w:b w:val="0"/>
                <w:bCs w:val="0"/>
                <w:color w:val="auto"/>
              </w:rPr>
              <w:t>Building</w:t>
            </w:r>
            <w:r w:rsidRPr="009010C7">
              <w:rPr>
                <w:rStyle w:val="HEADINGINLOWERCASE-11PTBOLD"/>
                <w:rFonts w:cs="Times New Roman"/>
                <w:b w:val="0"/>
                <w:bCs w:val="0"/>
                <w:color w:val="auto"/>
              </w:rPr>
              <w:t xml:space="preserve"> Regulations and associated legislation to </w:t>
            </w:r>
            <w:r w:rsidR="00343694" w:rsidRPr="009010C7">
              <w:rPr>
                <w:rStyle w:val="HEADINGINLOWERCASE-11PTBOLD"/>
                <w:rFonts w:cs="Times New Roman"/>
                <w:b w:val="0"/>
                <w:bCs w:val="0"/>
                <w:color w:val="auto"/>
              </w:rPr>
              <w:t>architects’</w:t>
            </w:r>
            <w:r w:rsidRPr="009010C7">
              <w:rPr>
                <w:rStyle w:val="HEADINGINLOWERCASE-11PTBOLD"/>
                <w:rFonts w:cs="Times New Roman"/>
                <w:b w:val="0"/>
                <w:bCs w:val="0"/>
                <w:color w:val="auto"/>
              </w:rPr>
              <w:t xml:space="preserve"> developers, engineers, elected members and other building control customers and stakeholders.</w:t>
            </w:r>
          </w:p>
          <w:p w14:paraId="02C61E37" w14:textId="1F6C10DD"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To maintain detail records of inspections, reports and consultations together with administration procedures on the building control computer system</w:t>
            </w:r>
            <w:r w:rsidR="00343694" w:rsidRPr="009010C7">
              <w:rPr>
                <w:rStyle w:val="HEADINGINLOWERCASE-11PTBOLD"/>
                <w:rFonts w:cs="Times New Roman"/>
                <w:b w:val="0"/>
                <w:bCs w:val="0"/>
                <w:color w:val="auto"/>
              </w:rPr>
              <w:t xml:space="preserve"> in accordance with the Building Safety Regulator’s Standard Operating Procedures.</w:t>
            </w:r>
          </w:p>
          <w:p w14:paraId="5EC970FB" w14:textId="07FC02A8"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Consult and liaise as with required with internal service departments and external supporting agencies.</w:t>
            </w:r>
          </w:p>
          <w:p w14:paraId="31D39994" w14:textId="7DE71C37"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Carry out site inspections and matters related to dangerous structures, dilapidated and ruinous buildings and demolition works including undertaking necessary out of hours work, including response to emergency situations as required and the servicing of enforcement notices.</w:t>
            </w:r>
          </w:p>
          <w:p w14:paraId="242E63F4" w14:textId="03329653"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Where required make formal statements and instigate legal proceedings, and to attend court hearings for Building Regulation prosecutions.</w:t>
            </w:r>
          </w:p>
          <w:p w14:paraId="5382DDB0" w14:textId="07C565B3"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 xml:space="preserve">Respond to changes in local and national legislation and maintain an </w:t>
            </w:r>
            <w:r w:rsidR="009010C7" w:rsidRPr="009010C7">
              <w:rPr>
                <w:rStyle w:val="HEADINGINLOWERCASE-11PTBOLD"/>
                <w:rFonts w:cs="Times New Roman"/>
                <w:b w:val="0"/>
                <w:bCs w:val="0"/>
                <w:color w:val="auto"/>
              </w:rPr>
              <w:t>up-to-date</w:t>
            </w:r>
            <w:r w:rsidRPr="009010C7">
              <w:rPr>
                <w:rStyle w:val="HEADINGINLOWERCASE-11PTBOLD"/>
                <w:rFonts w:cs="Times New Roman"/>
                <w:b w:val="0"/>
                <w:bCs w:val="0"/>
                <w:color w:val="auto"/>
              </w:rPr>
              <w:t xml:space="preserve"> professional development.</w:t>
            </w:r>
          </w:p>
          <w:p w14:paraId="5BE2E84F" w14:textId="2F1762ED"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Contribute to the continuous improvement in the delivery of customer satisfaction and promote the building control service</w:t>
            </w:r>
          </w:p>
          <w:p w14:paraId="63023144" w14:textId="4B97C766"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 xml:space="preserve">Supervise and manage the </w:t>
            </w:r>
            <w:r w:rsidR="00C93994">
              <w:rPr>
                <w:rStyle w:val="HEADINGINLOWERCASE-11PTBOLD"/>
                <w:rFonts w:cs="Times New Roman"/>
                <w:b w:val="0"/>
                <w:bCs w:val="0"/>
                <w:color w:val="auto"/>
              </w:rPr>
              <w:t>Regis</w:t>
            </w:r>
            <w:r w:rsidR="00261EF9">
              <w:rPr>
                <w:rStyle w:val="HEADINGINLOWERCASE-11PTBOLD"/>
                <w:rFonts w:cs="Times New Roman"/>
                <w:b w:val="0"/>
                <w:bCs w:val="0"/>
                <w:color w:val="auto"/>
              </w:rPr>
              <w:t>tered Building Inspectors and Trainee Registered Building Inspector</w:t>
            </w:r>
            <w:r w:rsidRPr="009010C7">
              <w:rPr>
                <w:rStyle w:val="HEADINGINLOWERCASE-11PTBOLD"/>
                <w:rFonts w:cs="Times New Roman"/>
                <w:b w:val="0"/>
                <w:bCs w:val="0"/>
                <w:color w:val="auto"/>
              </w:rPr>
              <w:t xml:space="preserve"> as required.</w:t>
            </w:r>
          </w:p>
          <w:p w14:paraId="47BF42B8" w14:textId="05C22EFD"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 xml:space="preserve">To have a flexible but driven work ethic approach that may require out of hours work (including bank holidays and weekends) to meet the demands of the service which may include out of hours </w:t>
            </w:r>
            <w:r w:rsidR="009010C7" w:rsidRPr="009010C7">
              <w:rPr>
                <w:rStyle w:val="HEADINGINLOWERCASE-11PTBOLD"/>
                <w:rFonts w:cs="Times New Roman"/>
                <w:b w:val="0"/>
                <w:bCs w:val="0"/>
                <w:color w:val="auto"/>
              </w:rPr>
              <w:t>emergencies.</w:t>
            </w:r>
          </w:p>
          <w:p w14:paraId="415B46E2" w14:textId="33DE9F85"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t>Promote equality of opportunity and valuing diversity within the service</w:t>
            </w:r>
          </w:p>
          <w:p w14:paraId="65BB1BC0" w14:textId="77777777" w:rsidR="00B34351" w:rsidRPr="009010C7" w:rsidRDefault="00B34351" w:rsidP="00B34351">
            <w:pPr>
              <w:pStyle w:val="NoSpacing"/>
              <w:numPr>
                <w:ilvl w:val="0"/>
                <w:numId w:val="16"/>
              </w:numPr>
              <w:rPr>
                <w:rStyle w:val="HEADINGINLOWERCASE-11PTBOLD"/>
                <w:rFonts w:cs="Times New Roman"/>
                <w:b w:val="0"/>
                <w:bCs w:val="0"/>
                <w:color w:val="auto"/>
              </w:rPr>
            </w:pPr>
            <w:r w:rsidRPr="009010C7">
              <w:rPr>
                <w:rStyle w:val="HEADINGINLOWERCASE-11PTBOLD"/>
                <w:rFonts w:cs="Times New Roman"/>
                <w:b w:val="0"/>
                <w:bCs w:val="0"/>
                <w:color w:val="auto"/>
              </w:rPr>
              <w:lastRenderedPageBreak/>
              <w:t>To ensure that all processes are carried out in accordance with current legislation, regulations and Council policy, with particular emphasis on Health &amp; Safety, customer care and data protection.</w:t>
            </w:r>
          </w:p>
          <w:p w14:paraId="562471CF" w14:textId="77777777" w:rsidR="00B34351" w:rsidRPr="009010C7" w:rsidRDefault="00B34351" w:rsidP="00B34351">
            <w:pPr>
              <w:pStyle w:val="NoSpacing"/>
              <w:rPr>
                <w:rStyle w:val="HEADINGINLOWERCASE-11PTBOLD"/>
                <w:rFonts w:cs="Times New Roman"/>
                <w:b w:val="0"/>
                <w:bCs w:val="0"/>
                <w:color w:val="auto"/>
              </w:rPr>
            </w:pPr>
          </w:p>
          <w:p w14:paraId="64EE5EE9" w14:textId="4F2F02F7" w:rsidR="00B9240A" w:rsidRPr="009010C7" w:rsidRDefault="00B34351" w:rsidP="00B34351">
            <w:pPr>
              <w:pStyle w:val="NoSpacing"/>
              <w:numPr>
                <w:ilvl w:val="0"/>
                <w:numId w:val="16"/>
              </w:numPr>
              <w:rPr>
                <w:rStyle w:val="HEADINGINLOWERCASE-11PTBOLD"/>
                <w:b w:val="0"/>
                <w:bCs w:val="0"/>
                <w:color w:val="auto"/>
              </w:rPr>
            </w:pPr>
            <w:r w:rsidRPr="009010C7">
              <w:rPr>
                <w:rStyle w:val="HEADINGINLOWERCASE-11PTBOLD"/>
                <w:rFonts w:cs="Times New Roman"/>
                <w:b w:val="0"/>
                <w:bCs w:val="0"/>
                <w:color w:val="auto"/>
              </w:rPr>
              <w:t>To undertake training and other duties which are commensurate with the grading and responsibility of the post.</w:t>
            </w:r>
          </w:p>
        </w:tc>
      </w:tr>
      <w:bookmarkEnd w:id="0"/>
    </w:tbl>
    <w:p w14:paraId="0215B8A5" w14:textId="77777777" w:rsidR="00E017DF" w:rsidRPr="009010C7" w:rsidRDefault="00E017DF" w:rsidP="006603C1">
      <w:pPr>
        <w:spacing w:after="0" w:line="240" w:lineRule="auto"/>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9010C7" w:rsidRPr="009010C7" w14:paraId="76F6CC7C" w14:textId="77777777" w:rsidTr="008F174B">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Pr="009010C7" w:rsidRDefault="008F174B" w:rsidP="008F174B">
            <w:pPr>
              <w:pStyle w:val="BODYTEXTSTYLE"/>
              <w:spacing w:after="0"/>
              <w:rPr>
                <w:rStyle w:val="HEADINGINLOWERCASE-11PTBOLD"/>
                <w:color w:val="auto"/>
              </w:rPr>
            </w:pPr>
            <w:r w:rsidRPr="009010C7">
              <w:rPr>
                <w:rStyle w:val="HEADINGINLOWERCASE-11PTBOLD"/>
                <w:color w:val="auto"/>
              </w:rPr>
              <w:t>Qualifications</w:t>
            </w:r>
          </w:p>
          <w:p w14:paraId="2FFFE908" w14:textId="77777777" w:rsidR="008F174B" w:rsidRPr="009010C7" w:rsidRDefault="008F174B" w:rsidP="008F174B">
            <w:pPr>
              <w:pStyle w:val="BODYTEXTSTYLE"/>
              <w:spacing w:after="0"/>
              <w:rPr>
                <w:rStyle w:val="HEADINGINLOWERCASE-11PTBOLD"/>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9010C7" w:rsidRDefault="008F174B" w:rsidP="008F174B">
            <w:pPr>
              <w:pStyle w:val="BODYTEXTSTYLE"/>
              <w:spacing w:after="0"/>
              <w:jc w:val="right"/>
              <w:rPr>
                <w:rStyle w:val="HEADINGINLOWERCASE-11PTBOLD"/>
                <w:rFonts w:ascii="Wingdings 3" w:hAnsi="Wingdings 3"/>
                <w:color w:val="auto"/>
              </w:rPr>
            </w:pPr>
            <w:r w:rsidRPr="009010C7">
              <w:rPr>
                <w:rStyle w:val="HEADINGINLOWERCASE-11PTBOLD"/>
                <w:color w:val="auto"/>
              </w:rPr>
              <w:t>Please mark which are Essential (E) or Desirable (D)</w:t>
            </w:r>
          </w:p>
        </w:tc>
      </w:tr>
      <w:tr w:rsidR="009010C7" w:rsidRPr="009010C7"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750FA016" w14:textId="08017CCC" w:rsidR="008F174B" w:rsidRPr="009010C7" w:rsidRDefault="00FF26D4" w:rsidP="008F174B">
            <w:pPr>
              <w:pStyle w:val="ListParagraph"/>
              <w:numPr>
                <w:ilvl w:val="0"/>
                <w:numId w:val="27"/>
              </w:numPr>
              <w:spacing w:after="0"/>
            </w:pPr>
            <w:r w:rsidRPr="009010C7">
              <w:t xml:space="preserve">Hold membership of the CABE, RICS, CIOB or equivalent professional body </w:t>
            </w:r>
            <w:r w:rsidRPr="009010C7">
              <w:rPr>
                <w:b/>
                <w:bCs/>
              </w:rPr>
              <w:t>(E)</w:t>
            </w:r>
          </w:p>
          <w:p w14:paraId="1770F9C5" w14:textId="29EB33EE" w:rsidR="00343694" w:rsidRPr="009010C7" w:rsidRDefault="00343694" w:rsidP="008F174B">
            <w:pPr>
              <w:pStyle w:val="ListParagraph"/>
              <w:numPr>
                <w:ilvl w:val="0"/>
                <w:numId w:val="27"/>
              </w:numPr>
              <w:spacing w:after="0"/>
            </w:pPr>
            <w:r w:rsidRPr="009010C7">
              <w:t>Registered Building Inspector Class 2d or above</w:t>
            </w:r>
            <w:r w:rsidR="009010C7" w:rsidRPr="009010C7">
              <w:t xml:space="preserve"> </w:t>
            </w:r>
            <w:r w:rsidR="009010C7" w:rsidRPr="009010C7">
              <w:rPr>
                <w:b/>
                <w:bCs/>
              </w:rPr>
              <w:t>(E)</w:t>
            </w:r>
          </w:p>
          <w:p w14:paraId="37E89C83" w14:textId="2408E1EA" w:rsidR="008F174B" w:rsidRPr="009010C7" w:rsidRDefault="00FF26D4" w:rsidP="00FF26D4">
            <w:pPr>
              <w:pStyle w:val="ListParagraph"/>
              <w:numPr>
                <w:ilvl w:val="0"/>
                <w:numId w:val="27"/>
              </w:numPr>
              <w:spacing w:after="0"/>
              <w:rPr>
                <w:rStyle w:val="HEADINGINLOWERCASE-11PTBOLD"/>
                <w:rFonts w:cs="Times New Roman"/>
                <w:b w:val="0"/>
                <w:bCs w:val="0"/>
                <w:color w:val="auto"/>
              </w:rPr>
            </w:pPr>
            <w:r w:rsidRPr="009010C7">
              <w:t>HNC or above in a related building discipline</w:t>
            </w:r>
            <w:r w:rsidRPr="009010C7">
              <w:rPr>
                <w:b/>
                <w:bCs/>
              </w:rPr>
              <w:t xml:space="preserve"> (D)</w:t>
            </w:r>
          </w:p>
        </w:tc>
      </w:tr>
    </w:tbl>
    <w:p w14:paraId="11718AFF" w14:textId="77777777" w:rsidR="006603C1" w:rsidRDefault="006603C1" w:rsidP="006603C1">
      <w:pPr>
        <w:spacing w:after="0" w:line="240" w:lineRule="auto"/>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581A78" w:rsidRDefault="000B004B" w:rsidP="006603C1">
      <w:pPr>
        <w:spacing w:after="0" w:line="240" w:lineRule="auto"/>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581A78"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 xml:space="preserve">Knowledge, Skills, and Experience </w:t>
            </w:r>
          </w:p>
          <w:p w14:paraId="66C8E438" w14:textId="77777777" w:rsidR="008F174B" w:rsidRPr="00581A78" w:rsidRDefault="008F174B" w:rsidP="008F174B">
            <w:pPr>
              <w:pStyle w:val="BODYTEXTSTYLE"/>
              <w:spacing w:after="0"/>
              <w:rPr>
                <w:rStyle w:val="HEADINGINLOWERCASE-11PTBOLD"/>
                <w:color w:val="auto"/>
              </w:rPr>
            </w:pPr>
          </w:p>
          <w:p w14:paraId="43E82FA1" w14:textId="77777777" w:rsidR="008F174B" w:rsidRPr="00581A78" w:rsidRDefault="008F174B" w:rsidP="008F174B">
            <w:pPr>
              <w:pStyle w:val="BODYTEXTSTYLE"/>
              <w:spacing w:after="0"/>
              <w:rPr>
                <w:rStyle w:val="HEADINGINLOWERCASE-11PTBOLD"/>
                <w:color w:val="auto"/>
              </w:rPr>
            </w:pPr>
            <w:r w:rsidRPr="00581A78">
              <w:rPr>
                <w:rStyle w:val="HEADINGINLOWERCASE-11PTBOLD"/>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581A78" w:rsidRDefault="008F174B" w:rsidP="008F174B">
            <w:pPr>
              <w:pStyle w:val="BODYTEXTSTYLE"/>
              <w:spacing w:after="0"/>
              <w:jc w:val="right"/>
              <w:rPr>
                <w:rStyle w:val="HEADINGINLOWERCASE-11PTBOLD"/>
                <w:rFonts w:ascii="Wingdings 3" w:hAnsi="Wingdings 3"/>
                <w:color w:val="auto"/>
              </w:rPr>
            </w:pPr>
            <w:r w:rsidRPr="00581A78">
              <w:rPr>
                <w:rStyle w:val="HEADINGINLOWERCASE-11PTBOLD"/>
                <w:color w:val="auto"/>
              </w:rPr>
              <w:t xml:space="preserve">Please mark which are </w:t>
            </w:r>
            <w:r w:rsidRPr="00C10423">
              <w:rPr>
                <w:rStyle w:val="HEADINGINLOWERCASE-11PTBOLD"/>
                <w:color w:val="auto"/>
              </w:rPr>
              <w:t>Essential (E) or Desirable (D)</w:t>
            </w:r>
          </w:p>
        </w:tc>
      </w:tr>
      <w:tr w:rsidR="008F174B" w:rsidRPr="00581A78"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38CE6E35"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Knowledge</w:t>
            </w:r>
          </w:p>
          <w:p w14:paraId="187E04C0" w14:textId="04E9BBD3" w:rsidR="008F174B" w:rsidRPr="0067691B" w:rsidRDefault="00253607" w:rsidP="008F174B">
            <w:pPr>
              <w:pStyle w:val="ListParagraph"/>
              <w:numPr>
                <w:ilvl w:val="0"/>
                <w:numId w:val="29"/>
              </w:numPr>
              <w:spacing w:after="0" w:line="240" w:lineRule="auto"/>
              <w:jc w:val="both"/>
              <w:rPr>
                <w:rFonts w:cs="Arial"/>
              </w:rPr>
            </w:pPr>
            <w:r w:rsidRPr="00253607">
              <w:rPr>
                <w:rFonts w:cs="Arial"/>
                <w:lang w:val="en-GB"/>
              </w:rPr>
              <w:t>Knowledge of Building Regulations and associated legislation</w:t>
            </w:r>
            <w:r>
              <w:rPr>
                <w:rFonts w:cs="Arial"/>
                <w:lang w:val="en-GB"/>
              </w:rPr>
              <w:t xml:space="preserve"> </w:t>
            </w:r>
            <w:r w:rsidRPr="00253607">
              <w:rPr>
                <w:rFonts w:cs="Arial"/>
                <w:b/>
                <w:bCs/>
                <w:lang w:val="en-GB"/>
              </w:rPr>
              <w:t>(E)</w:t>
            </w:r>
          </w:p>
          <w:p w14:paraId="3588FB8A" w14:textId="4EF55A6D" w:rsidR="008F174B" w:rsidRPr="0067691B" w:rsidRDefault="00117186" w:rsidP="008F174B">
            <w:pPr>
              <w:pStyle w:val="ListParagraph"/>
              <w:numPr>
                <w:ilvl w:val="0"/>
                <w:numId w:val="29"/>
              </w:numPr>
              <w:spacing w:after="0" w:line="240" w:lineRule="auto"/>
              <w:jc w:val="both"/>
              <w:rPr>
                <w:rFonts w:cs="Arial"/>
              </w:rPr>
            </w:pPr>
            <w:r>
              <w:rPr>
                <w:rFonts w:cs="Arial"/>
              </w:rPr>
              <w:t>Demonstrate</w:t>
            </w:r>
            <w:r w:rsidR="00253607">
              <w:rPr>
                <w:rFonts w:cs="Arial"/>
              </w:rPr>
              <w:t xml:space="preserve"> a detailed and varied knowledge of construction</w:t>
            </w:r>
            <w:r>
              <w:rPr>
                <w:rFonts w:cs="Arial"/>
              </w:rPr>
              <w:t xml:space="preserve"> techniques </w:t>
            </w:r>
            <w:r w:rsidRPr="00117186">
              <w:rPr>
                <w:rFonts w:cs="Arial"/>
                <w:b/>
                <w:bCs/>
              </w:rPr>
              <w:t>(E)</w:t>
            </w:r>
          </w:p>
          <w:p w14:paraId="6326A30A" w14:textId="641C2258" w:rsidR="008F174B" w:rsidRPr="0067691B" w:rsidRDefault="00117186" w:rsidP="008F174B">
            <w:pPr>
              <w:pStyle w:val="ListParagraph"/>
              <w:numPr>
                <w:ilvl w:val="0"/>
                <w:numId w:val="29"/>
              </w:numPr>
              <w:spacing w:after="0" w:line="240" w:lineRule="auto"/>
              <w:jc w:val="both"/>
              <w:rPr>
                <w:rStyle w:val="HEADINGINLOWERCASE-11PTBOLD"/>
                <w:rFonts w:cs="Arial"/>
                <w:b w:val="0"/>
                <w:bCs w:val="0"/>
                <w:color w:val="auto"/>
              </w:rPr>
            </w:pPr>
            <w:r w:rsidRPr="00117186">
              <w:rPr>
                <w:rStyle w:val="HEADINGINLOWERCASE-11PTBOLD"/>
                <w:rFonts w:cs="Arial"/>
                <w:b w:val="0"/>
                <w:bCs w:val="0"/>
                <w:color w:val="auto"/>
              </w:rPr>
              <w:t>Knowledge and experience of using computers and IT including Windows based software</w:t>
            </w:r>
            <w:r>
              <w:rPr>
                <w:rStyle w:val="HEADINGINLOWERCASE-11PTBOLD"/>
                <w:rFonts w:cs="Arial"/>
                <w:b w:val="0"/>
                <w:bCs w:val="0"/>
                <w:color w:val="auto"/>
              </w:rPr>
              <w:t xml:space="preserve"> </w:t>
            </w:r>
            <w:r w:rsidRPr="00117186">
              <w:rPr>
                <w:rStyle w:val="HEADINGINLOWERCASE-11PTBOLD"/>
                <w:color w:val="auto"/>
              </w:rPr>
              <w:t>(D)</w:t>
            </w:r>
          </w:p>
          <w:p w14:paraId="5C49A287" w14:textId="77777777" w:rsidR="008F174B" w:rsidRDefault="008F174B" w:rsidP="008F174B">
            <w:pPr>
              <w:pStyle w:val="BODYTEXTSTYLE"/>
              <w:spacing w:after="0" w:line="240" w:lineRule="auto"/>
              <w:rPr>
                <w:rStyle w:val="HEADINGINLOWERCASE-11PTBOLD"/>
                <w:color w:val="auto"/>
                <w:u w:val="single"/>
              </w:rPr>
            </w:pPr>
          </w:p>
          <w:p w14:paraId="0FED0477"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Skills</w:t>
            </w:r>
          </w:p>
          <w:p w14:paraId="12D10088" w14:textId="0DC7EF24" w:rsidR="008F174B" w:rsidRPr="0067691B" w:rsidRDefault="003058CB" w:rsidP="008F174B">
            <w:pPr>
              <w:pStyle w:val="ListParagraph"/>
              <w:numPr>
                <w:ilvl w:val="0"/>
                <w:numId w:val="29"/>
              </w:numPr>
              <w:spacing w:after="0" w:line="240" w:lineRule="auto"/>
              <w:jc w:val="both"/>
              <w:rPr>
                <w:rFonts w:cs="Arial"/>
              </w:rPr>
            </w:pPr>
            <w:r w:rsidRPr="003058CB">
              <w:rPr>
                <w:rFonts w:cs="Arial"/>
              </w:rPr>
              <w:t>Ability to work outside, climb ladders and not have a fear of height</w:t>
            </w:r>
            <w:r>
              <w:rPr>
                <w:rFonts w:cs="Arial"/>
              </w:rPr>
              <w:t xml:space="preserve"> </w:t>
            </w:r>
            <w:r w:rsidRPr="003058CB">
              <w:rPr>
                <w:rFonts w:cs="Arial"/>
                <w:b/>
                <w:bCs/>
              </w:rPr>
              <w:t>(E)</w:t>
            </w:r>
          </w:p>
          <w:p w14:paraId="728EB068" w14:textId="65C4D454" w:rsidR="008F174B" w:rsidRPr="009367E5" w:rsidRDefault="009367E5" w:rsidP="008F174B">
            <w:pPr>
              <w:pStyle w:val="ListParagraph"/>
              <w:numPr>
                <w:ilvl w:val="0"/>
                <w:numId w:val="29"/>
              </w:numPr>
              <w:spacing w:after="0" w:line="240" w:lineRule="auto"/>
              <w:jc w:val="both"/>
              <w:rPr>
                <w:rFonts w:cs="Arial"/>
                <w:b/>
                <w:bCs/>
              </w:rPr>
            </w:pPr>
            <w:r w:rsidRPr="009367E5">
              <w:rPr>
                <w:rFonts w:cs="Arial"/>
              </w:rPr>
              <w:t>Must be able to make decisions and work on to critical deadlines, and on their own initiative</w:t>
            </w:r>
            <w:r>
              <w:rPr>
                <w:rFonts w:cs="Arial"/>
              </w:rPr>
              <w:t xml:space="preserve"> </w:t>
            </w:r>
            <w:r w:rsidRPr="009367E5">
              <w:rPr>
                <w:rFonts w:cs="Arial"/>
                <w:b/>
                <w:bCs/>
              </w:rPr>
              <w:t>(E)</w:t>
            </w:r>
          </w:p>
          <w:p w14:paraId="67128D79" w14:textId="0CC12530" w:rsidR="008F174B" w:rsidRPr="009367E5" w:rsidRDefault="009367E5" w:rsidP="008F174B">
            <w:pPr>
              <w:pStyle w:val="ListParagraph"/>
              <w:numPr>
                <w:ilvl w:val="0"/>
                <w:numId w:val="29"/>
              </w:numPr>
              <w:spacing w:after="0" w:line="240" w:lineRule="auto"/>
              <w:jc w:val="both"/>
              <w:rPr>
                <w:rStyle w:val="HEADINGINLOWERCASE-11PTBOLD"/>
                <w:rFonts w:cs="Arial"/>
                <w:b w:val="0"/>
                <w:bCs w:val="0"/>
                <w:color w:val="auto"/>
              </w:rPr>
            </w:pPr>
            <w:r w:rsidRPr="009367E5">
              <w:rPr>
                <w:rStyle w:val="HEADINGINLOWERCASE-11PTBOLD"/>
                <w:rFonts w:cs="Arial"/>
                <w:b w:val="0"/>
                <w:bCs w:val="0"/>
                <w:color w:val="auto"/>
              </w:rPr>
              <w:t>Excellent communication and interpersonal skills both oral and written</w:t>
            </w:r>
            <w:r>
              <w:rPr>
                <w:rStyle w:val="HEADINGINLOWERCASE-11PTBOLD"/>
                <w:rFonts w:cs="Arial"/>
                <w:b w:val="0"/>
                <w:bCs w:val="0"/>
                <w:color w:val="auto"/>
              </w:rPr>
              <w:t xml:space="preserve"> </w:t>
            </w:r>
            <w:r w:rsidRPr="009367E5">
              <w:rPr>
                <w:rStyle w:val="HEADINGINLOWERCASE-11PTBOLD"/>
                <w:rFonts w:cs="Arial"/>
                <w:color w:val="auto"/>
              </w:rPr>
              <w:t>(E)</w:t>
            </w:r>
          </w:p>
          <w:p w14:paraId="6D830E11" w14:textId="4B53E19F" w:rsidR="009367E5" w:rsidRPr="002E0672" w:rsidRDefault="002E0672" w:rsidP="008F174B">
            <w:pPr>
              <w:pStyle w:val="ListParagraph"/>
              <w:numPr>
                <w:ilvl w:val="0"/>
                <w:numId w:val="29"/>
              </w:numPr>
              <w:spacing w:after="0" w:line="240" w:lineRule="auto"/>
              <w:jc w:val="both"/>
              <w:rPr>
                <w:rStyle w:val="HEADINGINLOWERCASE-11PTBOLD"/>
                <w:rFonts w:cs="Arial"/>
                <w:b w:val="0"/>
                <w:bCs w:val="0"/>
                <w:color w:val="auto"/>
              </w:rPr>
            </w:pPr>
            <w:r w:rsidRPr="002E0672">
              <w:rPr>
                <w:rStyle w:val="HEADINGINLOWERCASE-11PTBOLD"/>
                <w:rFonts w:cs="Arial"/>
                <w:b w:val="0"/>
                <w:bCs w:val="0"/>
                <w:color w:val="auto"/>
              </w:rPr>
              <w:t>Demonstrate ability to work as part of a team</w:t>
            </w:r>
            <w:r>
              <w:rPr>
                <w:rStyle w:val="HEADINGINLOWERCASE-11PTBOLD"/>
                <w:rFonts w:cs="Arial"/>
                <w:b w:val="0"/>
                <w:bCs w:val="0"/>
                <w:color w:val="auto"/>
              </w:rPr>
              <w:t xml:space="preserve"> </w:t>
            </w:r>
            <w:r w:rsidRPr="002E0672">
              <w:rPr>
                <w:rStyle w:val="HEADINGINLOWERCASE-11PTBOLD"/>
                <w:rFonts w:cs="Arial"/>
                <w:color w:val="auto"/>
              </w:rPr>
              <w:t>(E)</w:t>
            </w:r>
          </w:p>
          <w:p w14:paraId="4754BED8" w14:textId="1E67D769" w:rsidR="002E0672" w:rsidRPr="008F174B" w:rsidRDefault="002E0672" w:rsidP="008F174B">
            <w:pPr>
              <w:pStyle w:val="ListParagraph"/>
              <w:numPr>
                <w:ilvl w:val="0"/>
                <w:numId w:val="29"/>
              </w:numPr>
              <w:spacing w:after="0" w:line="240" w:lineRule="auto"/>
              <w:jc w:val="both"/>
              <w:rPr>
                <w:rStyle w:val="HEADINGINLOWERCASE-11PTBOLD"/>
                <w:rFonts w:cs="Arial"/>
                <w:b w:val="0"/>
                <w:bCs w:val="0"/>
                <w:color w:val="auto"/>
              </w:rPr>
            </w:pPr>
            <w:r w:rsidRPr="002E0672">
              <w:rPr>
                <w:rStyle w:val="HEADINGINLOWERCASE-11PTBOLD"/>
                <w:rFonts w:cs="Arial"/>
                <w:b w:val="0"/>
                <w:bCs w:val="0"/>
                <w:color w:val="auto"/>
              </w:rPr>
              <w:t>Good administrative skills and the ability to record comprehensive notes</w:t>
            </w:r>
            <w:r>
              <w:rPr>
                <w:rStyle w:val="HEADINGINLOWERCASE-11PTBOLD"/>
                <w:rFonts w:cs="Arial"/>
                <w:b w:val="0"/>
                <w:bCs w:val="0"/>
                <w:color w:val="auto"/>
              </w:rPr>
              <w:t xml:space="preserve"> </w:t>
            </w:r>
            <w:r w:rsidRPr="002E0672">
              <w:rPr>
                <w:rStyle w:val="HEADINGINLOWERCASE-11PTBOLD"/>
                <w:rFonts w:cs="Arial"/>
                <w:color w:val="auto"/>
              </w:rPr>
              <w:t>(E)</w:t>
            </w:r>
          </w:p>
          <w:p w14:paraId="4DCA595C" w14:textId="77777777" w:rsidR="008F174B" w:rsidRPr="00122E5F" w:rsidRDefault="008F174B" w:rsidP="008F174B">
            <w:pPr>
              <w:spacing w:after="0" w:line="240" w:lineRule="auto"/>
              <w:jc w:val="both"/>
              <w:rPr>
                <w:rStyle w:val="HEADINGINLOWERCASE-11PTBOLD"/>
                <w:rFonts w:cs="Arial"/>
                <w:b w:val="0"/>
                <w:bCs w:val="0"/>
                <w:color w:val="auto"/>
              </w:rPr>
            </w:pPr>
          </w:p>
          <w:p w14:paraId="66D308AB" w14:textId="77777777" w:rsidR="008F174B" w:rsidRPr="0067691B" w:rsidRDefault="008F174B" w:rsidP="008F174B">
            <w:pPr>
              <w:pStyle w:val="BODYTEXTSTYLE"/>
              <w:spacing w:after="0" w:line="240" w:lineRule="auto"/>
              <w:rPr>
                <w:rStyle w:val="HEADINGINLOWERCASE-11PTBOLD"/>
                <w:color w:val="auto"/>
                <w:u w:val="single"/>
              </w:rPr>
            </w:pPr>
            <w:r w:rsidRPr="0067691B">
              <w:rPr>
                <w:rStyle w:val="HEADINGINLOWERCASE-11PTBOLD"/>
                <w:color w:val="auto"/>
                <w:u w:val="single"/>
              </w:rPr>
              <w:t xml:space="preserve">Experience </w:t>
            </w:r>
          </w:p>
          <w:p w14:paraId="3FC20951" w14:textId="62146662" w:rsidR="008F174B" w:rsidRPr="009E4040" w:rsidRDefault="009E4040" w:rsidP="009E4040">
            <w:pPr>
              <w:pStyle w:val="ListParagraph"/>
              <w:numPr>
                <w:ilvl w:val="0"/>
                <w:numId w:val="29"/>
              </w:numPr>
              <w:spacing w:after="0" w:line="240" w:lineRule="auto"/>
              <w:jc w:val="both"/>
              <w:rPr>
                <w:rStyle w:val="HEADINGINLOWERCASE-11PTBOLD"/>
                <w:rFonts w:cs="Arial"/>
                <w:b w:val="0"/>
                <w:bCs w:val="0"/>
                <w:color w:val="auto"/>
              </w:rPr>
            </w:pPr>
            <w:r w:rsidRPr="009E4040">
              <w:rPr>
                <w:rStyle w:val="HEADINGINLOWERCASE-11PTBOLD"/>
                <w:rFonts w:cs="Arial"/>
                <w:b w:val="0"/>
                <w:bCs w:val="0"/>
                <w:color w:val="auto"/>
              </w:rPr>
              <w:t>Experience in major construction projects residential and commercial</w:t>
            </w:r>
            <w:r>
              <w:rPr>
                <w:rStyle w:val="HEADINGINLOWERCASE-11PTBOLD"/>
                <w:rFonts w:cs="Arial"/>
                <w:b w:val="0"/>
                <w:bCs w:val="0"/>
                <w:color w:val="auto"/>
              </w:rPr>
              <w:t xml:space="preserve"> </w:t>
            </w:r>
            <w:r w:rsidRPr="009E4040">
              <w:rPr>
                <w:rStyle w:val="HEADINGINLOWERCASE-11PTBOLD"/>
                <w:rFonts w:cs="Arial"/>
                <w:color w:val="auto"/>
              </w:rPr>
              <w:t>(E)</w:t>
            </w:r>
          </w:p>
          <w:p w14:paraId="6BC82269" w14:textId="75F8332B" w:rsidR="009E4040" w:rsidRPr="009E4040" w:rsidRDefault="009E4040" w:rsidP="009E4040">
            <w:pPr>
              <w:pStyle w:val="ListParagraph"/>
              <w:numPr>
                <w:ilvl w:val="0"/>
                <w:numId w:val="29"/>
              </w:numPr>
              <w:spacing w:after="0" w:line="240" w:lineRule="auto"/>
              <w:jc w:val="both"/>
              <w:rPr>
                <w:rStyle w:val="HEADINGINLOWERCASE-11PTBOLD"/>
                <w:rFonts w:cs="Arial"/>
                <w:b w:val="0"/>
                <w:bCs w:val="0"/>
                <w:color w:val="auto"/>
              </w:rPr>
            </w:pPr>
            <w:r w:rsidRPr="009E4040">
              <w:rPr>
                <w:rStyle w:val="HEADINGINLOWERCASE-11PTBOLD"/>
                <w:rFonts w:cs="Arial"/>
                <w:b w:val="0"/>
                <w:bCs w:val="0"/>
                <w:color w:val="auto"/>
              </w:rPr>
              <w:t>Experience of working in a customer focused environment</w:t>
            </w:r>
            <w:r>
              <w:rPr>
                <w:rStyle w:val="HEADINGINLOWERCASE-11PTBOLD"/>
                <w:rFonts w:cs="Arial"/>
                <w:b w:val="0"/>
                <w:bCs w:val="0"/>
                <w:color w:val="auto"/>
              </w:rPr>
              <w:t xml:space="preserve"> </w:t>
            </w:r>
            <w:r w:rsidRPr="009E4040">
              <w:rPr>
                <w:rStyle w:val="HEADINGINLOWERCASE-11PTBOLD"/>
                <w:rFonts w:cs="Arial"/>
                <w:color w:val="auto"/>
              </w:rPr>
              <w:t>(E)</w:t>
            </w:r>
          </w:p>
          <w:p w14:paraId="11EC3036" w14:textId="77777777" w:rsidR="008F174B" w:rsidRPr="00581A78" w:rsidRDefault="008F174B" w:rsidP="008F174B">
            <w:pPr>
              <w:pStyle w:val="BODYTEXTSTYLE"/>
              <w:spacing w:after="0" w:line="240" w:lineRule="auto"/>
              <w:rPr>
                <w:rStyle w:val="HEADINGINLOWERCASE-11PTBOLD"/>
                <w:b w:val="0"/>
                <w:color w:val="auto"/>
              </w:rPr>
            </w:pPr>
          </w:p>
        </w:tc>
      </w:tr>
      <w:tr w:rsidR="008F174B" w:rsidRPr="00581A78"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67691B" w:rsidRDefault="008F174B" w:rsidP="00EE7F50">
            <w:pPr>
              <w:pStyle w:val="BODYTEXTSTYLE"/>
              <w:spacing w:after="0"/>
              <w:rPr>
                <w:rStyle w:val="HEADINGINLOWERCASE-11PTBOLD"/>
                <w:color w:val="auto"/>
                <w:u w:val="single"/>
              </w:rPr>
            </w:pPr>
            <w:r>
              <w:rPr>
                <w:rStyle w:val="HEADINGINLOWERCASE-11PTBOLD"/>
                <w:color w:val="auto"/>
              </w:rPr>
              <w:t>Other Requirements</w:t>
            </w:r>
          </w:p>
        </w:tc>
      </w:tr>
      <w:tr w:rsidR="008F174B" w:rsidRPr="00581A78" w14:paraId="38A31B65" w14:textId="77777777" w:rsidTr="00DC62D6">
        <w:trPr>
          <w:trHeight w:val="409"/>
        </w:trPr>
        <w:tc>
          <w:tcPr>
            <w:tcW w:w="10482" w:type="dxa"/>
            <w:gridSpan w:val="2"/>
            <w:tcBorders>
              <w:top w:val="single" w:sz="6" w:space="0" w:color="808080"/>
              <w:left w:val="single" w:sz="6" w:space="0" w:color="808080"/>
              <w:bottom w:val="single" w:sz="6" w:space="0" w:color="808080"/>
              <w:right w:val="single" w:sz="6" w:space="0" w:color="808080"/>
            </w:tcBorders>
          </w:tcPr>
          <w:p w14:paraId="04CC9CAC" w14:textId="42C9CC88" w:rsidR="00A9621E" w:rsidRPr="00DC62D6" w:rsidRDefault="00DC62D6" w:rsidP="00A9621E">
            <w:pPr>
              <w:pStyle w:val="BODYTEXTSTYLE"/>
              <w:numPr>
                <w:ilvl w:val="0"/>
                <w:numId w:val="29"/>
              </w:numPr>
              <w:spacing w:after="0" w:line="240" w:lineRule="auto"/>
              <w:rPr>
                <w:rStyle w:val="HEADINGINLOWERCASE-11PTBOLD"/>
                <w:b w:val="0"/>
                <w:bCs w:val="0"/>
                <w:color w:val="auto"/>
              </w:rPr>
            </w:pPr>
            <w:r w:rsidRPr="00DC62D6">
              <w:rPr>
                <w:rStyle w:val="HEADINGINLOWERCASE-11PTBOLD"/>
                <w:b w:val="0"/>
                <w:bCs w:val="0"/>
                <w:color w:val="auto"/>
              </w:rPr>
              <w:t>Hold a full Uk driving license and access to a vehicle for work purposes</w:t>
            </w:r>
            <w:r w:rsidR="00F66BA6">
              <w:rPr>
                <w:rStyle w:val="HEADINGINLOWERCASE-11PTBOLD"/>
                <w:b w:val="0"/>
                <w:bCs w:val="0"/>
                <w:color w:val="auto"/>
              </w:rPr>
              <w:t xml:space="preserve"> </w:t>
            </w:r>
            <w:r w:rsidR="00F66BA6" w:rsidRPr="00F66BA6">
              <w:rPr>
                <w:rStyle w:val="HEADINGINLOWERCASE-11PTBOLD"/>
                <w:color w:val="auto"/>
              </w:rPr>
              <w:t>(E)</w:t>
            </w:r>
          </w:p>
        </w:tc>
      </w:tr>
      <w:tr w:rsidR="00661B50" w:rsidRPr="00581A78"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581A78" w:rsidRDefault="00661B50" w:rsidP="00661B50">
            <w:pPr>
              <w:pStyle w:val="BODYTEXTSTYLE"/>
              <w:spacing w:after="0"/>
              <w:jc w:val="both"/>
              <w:rPr>
                <w:rStyle w:val="HEADINGINLOWERCASE-11PTBOLD"/>
                <w:color w:val="auto"/>
              </w:rPr>
            </w:pPr>
            <w:r w:rsidRPr="00581A78">
              <w:rPr>
                <w:rStyle w:val="HEADINGINLOWERCASE-11PTBOLD"/>
                <w:color w:val="auto"/>
              </w:rPr>
              <w:t xml:space="preserve">Equal Opportunities: </w:t>
            </w:r>
          </w:p>
          <w:p w14:paraId="71487B2F" w14:textId="218A498B" w:rsidR="001E18B6" w:rsidRPr="001E18B6" w:rsidRDefault="00661B50" w:rsidP="00661B50">
            <w:pPr>
              <w:pStyle w:val="BODYTEXTSTYLE"/>
              <w:spacing w:after="0" w:line="240" w:lineRule="auto"/>
              <w:rPr>
                <w:rStyle w:val="HEADINGINLOWERCASE-11PTBOLD"/>
                <w:color w:val="auto"/>
              </w:rPr>
            </w:pPr>
            <w:r w:rsidRPr="00581A78">
              <w:rPr>
                <w:rStyle w:val="HEADINGINLOWERCASE-11PTBOLD"/>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B135DE" w14:paraId="404C6403" w14:textId="77777777" w:rsidTr="00BA3159">
        <w:trPr>
          <w:trHeight w:hRule="exact" w:val="604"/>
        </w:trPr>
        <w:tc>
          <w:tcPr>
            <w:tcW w:w="10456" w:type="dxa"/>
            <w:shd w:val="clear" w:color="auto" w:fill="DEE3EC"/>
            <w:vAlign w:val="center"/>
          </w:tcPr>
          <w:p w14:paraId="1592EAF5" w14:textId="604A9E5B" w:rsidR="00B135DE" w:rsidRPr="00B135DE" w:rsidRDefault="00B135DE" w:rsidP="00B135DE">
            <w:pPr>
              <w:rPr>
                <w:b/>
                <w:bCs/>
              </w:rPr>
            </w:pPr>
            <w:r w:rsidRPr="00B135DE">
              <w:br w:type="page"/>
            </w:r>
            <w:r w:rsidR="00BA3159" w:rsidRPr="00BA3159">
              <w:rPr>
                <w:b/>
              </w:rPr>
              <w:t xml:space="preserve">Prepared by:  </w:t>
            </w:r>
            <w:r w:rsidR="00506315">
              <w:rPr>
                <w:b/>
              </w:rPr>
              <w:t>Head of Building Control</w:t>
            </w:r>
            <w:r w:rsidR="00BA3159" w:rsidRPr="00BA3159">
              <w:rPr>
                <w:b/>
              </w:rPr>
              <w:t xml:space="preserve">                                                                                </w:t>
            </w:r>
            <w:r w:rsidR="00BA3159" w:rsidRPr="00BA3159">
              <w:rPr>
                <w:b/>
                <w:bCs/>
              </w:rPr>
              <w:t>Date:</w:t>
            </w:r>
            <w:r w:rsidR="00F66BA6">
              <w:rPr>
                <w:b/>
                <w:bCs/>
              </w:rPr>
              <w:t xml:space="preserve"> </w:t>
            </w:r>
            <w:r w:rsidR="00AD7CF6">
              <w:rPr>
                <w:b/>
                <w:bCs/>
              </w:rPr>
              <w:t>November</w:t>
            </w:r>
            <w:r w:rsidR="009010C7">
              <w:rPr>
                <w:b/>
                <w:bCs/>
              </w:rPr>
              <w:t xml:space="preserve"> </w:t>
            </w:r>
            <w:r w:rsidR="00AD7CF6">
              <w:rPr>
                <w:b/>
                <w:bCs/>
              </w:rPr>
              <w:t>2025</w:t>
            </w:r>
          </w:p>
        </w:tc>
      </w:tr>
    </w:tbl>
    <w:p w14:paraId="45C3E440" w14:textId="089AEAF9" w:rsidR="00BC042D" w:rsidRDefault="00BC042D" w:rsidP="007D72A5"/>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1B7BBA"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Pr="001B7BBA" w:rsidRDefault="00BC042D" w:rsidP="009F0FC0">
            <w:pPr>
              <w:spacing w:after="120"/>
              <w:jc w:val="center"/>
              <w:rPr>
                <w:rFonts w:cs="Calibri"/>
                <w:b/>
              </w:rPr>
            </w:pPr>
            <w:r w:rsidRPr="001B7BBA">
              <w:rPr>
                <w:rFonts w:cs="Calibri"/>
                <w:b/>
              </w:rPr>
              <w:lastRenderedPageBreak/>
              <w:t xml:space="preserve">COMPETENCIES </w:t>
            </w:r>
          </w:p>
          <w:p w14:paraId="320112B6" w14:textId="77777777" w:rsidR="00BC042D" w:rsidRPr="001B7BBA" w:rsidRDefault="00BC042D" w:rsidP="009F0FC0">
            <w:pPr>
              <w:spacing w:after="120"/>
              <w:jc w:val="center"/>
              <w:rPr>
                <w:rFonts w:cs="Calibri"/>
                <w:b/>
              </w:rPr>
            </w:pPr>
            <w:r w:rsidRPr="001B7BBA">
              <w:rPr>
                <w:rFonts w:cs="Calibri"/>
                <w:b/>
              </w:rPr>
              <w:t xml:space="preserve">(All competencies listed are </w:t>
            </w:r>
            <w:r w:rsidRPr="001B7BBA">
              <w:rPr>
                <w:rFonts w:cs="Calibri"/>
                <w:b/>
                <w:u w:val="single"/>
              </w:rPr>
              <w:t>essential</w:t>
            </w:r>
            <w:r w:rsidRPr="001B7BBA">
              <w:rPr>
                <w:rFonts w:cs="Calibri"/>
                <w:b/>
              </w:rPr>
              <w:t xml:space="preserve"> to the </w:t>
            </w:r>
            <w:proofErr w:type="gramStart"/>
            <w:r w:rsidRPr="001B7BBA">
              <w:rPr>
                <w:rFonts w:cs="Calibri"/>
                <w:b/>
              </w:rPr>
              <w:t xml:space="preserve">post)   </w:t>
            </w:r>
            <w:proofErr w:type="gramEnd"/>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1B7BBA" w:rsidRDefault="00BC042D" w:rsidP="009F0FC0">
            <w:pPr>
              <w:spacing w:after="120"/>
              <w:jc w:val="center"/>
              <w:rPr>
                <w:rFonts w:cs="Calibri"/>
                <w:b/>
              </w:rPr>
            </w:pPr>
            <w:r w:rsidRPr="001B7BBA">
              <w:rPr>
                <w:rFonts w:cs="Calibri"/>
                <w:b/>
              </w:rPr>
              <w:t>METHOD OF ASSESSMENT</w:t>
            </w:r>
          </w:p>
        </w:tc>
      </w:tr>
      <w:tr w:rsidR="00BC042D" w:rsidRPr="001B7BBA"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1B7BBA" w:rsidRDefault="00BC042D" w:rsidP="009F0FC0">
            <w:pPr>
              <w:pStyle w:val="Style1"/>
              <w:spacing w:before="0" w:after="0" w:line="276" w:lineRule="auto"/>
              <w:rPr>
                <w:rFonts w:ascii="Calibri" w:hAnsi="Calibri" w:cs="Calibri"/>
                <w:b/>
                <w:sz w:val="22"/>
                <w:szCs w:val="22"/>
              </w:rPr>
            </w:pPr>
            <w:r w:rsidRPr="001B7BBA">
              <w:rPr>
                <w:rFonts w:ascii="Calibri" w:hAnsi="Calibri" w:cs="Calibri"/>
                <w:b/>
                <w:sz w:val="22"/>
                <w:szCs w:val="22"/>
              </w:rPr>
              <w:t>CUSTOMER FOCUS</w:t>
            </w:r>
          </w:p>
          <w:p w14:paraId="72A63405"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Treats employees as customers</w:t>
            </w:r>
          </w:p>
          <w:p w14:paraId="6D268A3E"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Puts the customer first and values the customer in everything they do</w:t>
            </w:r>
          </w:p>
          <w:p w14:paraId="7A92520C"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 xml:space="preserve">Is professional, polite and friendly </w:t>
            </w:r>
            <w:proofErr w:type="gramStart"/>
            <w:r w:rsidRPr="001B7BBA">
              <w:rPr>
                <w:rFonts w:cs="Calibri"/>
              </w:rPr>
              <w:t>at all times</w:t>
            </w:r>
            <w:proofErr w:type="gramEnd"/>
          </w:p>
          <w:p w14:paraId="5A629B5B"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Appreciates the customer is the only reason there is a job</w:t>
            </w:r>
          </w:p>
          <w:p w14:paraId="13EEDBC9" w14:textId="77777777" w:rsidR="00BC042D" w:rsidRPr="001B7BBA" w:rsidRDefault="00BC042D" w:rsidP="009F0FC0">
            <w:pPr>
              <w:numPr>
                <w:ilvl w:val="0"/>
                <w:numId w:val="30"/>
              </w:numPr>
              <w:tabs>
                <w:tab w:val="num" w:pos="319"/>
              </w:tabs>
              <w:spacing w:after="0"/>
              <w:ind w:left="357" w:hanging="357"/>
              <w:rPr>
                <w:rFonts w:cs="Calibri"/>
              </w:rPr>
            </w:pPr>
            <w:r w:rsidRPr="001B7BBA">
              <w:rPr>
                <w:rFonts w:cs="Calibri"/>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1B7BBA" w:rsidRDefault="00BC042D" w:rsidP="009F0FC0">
            <w:pPr>
              <w:pStyle w:val="Style1"/>
              <w:spacing w:before="0" w:after="0" w:line="276" w:lineRule="auto"/>
              <w:jc w:val="center"/>
              <w:rPr>
                <w:rFonts w:ascii="Calibri" w:hAnsi="Calibri" w:cs="Calibri"/>
                <w:sz w:val="22"/>
                <w:szCs w:val="22"/>
              </w:rPr>
            </w:pPr>
          </w:p>
          <w:p w14:paraId="39C52348"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WORKING TOGETHER </w:t>
            </w:r>
          </w:p>
          <w:p w14:paraId="202F091A"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Promotes effective working across different service areas</w:t>
            </w:r>
          </w:p>
          <w:p w14:paraId="477CF29A"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Accepts and provides constructive challenge</w:t>
            </w:r>
          </w:p>
          <w:p w14:paraId="1F73D4B7"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Is an effective team player</w:t>
            </w:r>
          </w:p>
          <w:p w14:paraId="39B430FF"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Demonstrates the ability to learn from others</w:t>
            </w:r>
          </w:p>
          <w:p w14:paraId="50C8692C"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Focuses on solutions rather than problems</w:t>
            </w:r>
          </w:p>
          <w:p w14:paraId="3377A237" w14:textId="77777777" w:rsidR="00BC042D" w:rsidRPr="001B7BBA" w:rsidRDefault="00BC042D" w:rsidP="009F0FC0">
            <w:pPr>
              <w:numPr>
                <w:ilvl w:val="0"/>
                <w:numId w:val="31"/>
              </w:numPr>
              <w:tabs>
                <w:tab w:val="left" w:pos="319"/>
              </w:tabs>
              <w:autoSpaceDE w:val="0"/>
              <w:autoSpaceDN w:val="0"/>
              <w:adjustRightInd w:val="0"/>
              <w:spacing w:after="52"/>
              <w:rPr>
                <w:rFonts w:cs="Calibri"/>
                <w:color w:val="000000"/>
              </w:rPr>
            </w:pPr>
            <w:r w:rsidRPr="001B7BBA">
              <w:rPr>
                <w:rFonts w:cs="Calibri"/>
                <w:color w:val="000000"/>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1B7BBA" w:rsidRDefault="00BC042D" w:rsidP="009F0FC0">
            <w:pPr>
              <w:pStyle w:val="Style1"/>
              <w:spacing w:before="0" w:after="0" w:line="276" w:lineRule="auto"/>
              <w:jc w:val="center"/>
              <w:rPr>
                <w:rFonts w:ascii="Calibri" w:hAnsi="Calibri" w:cs="Calibri"/>
                <w:sz w:val="22"/>
                <w:szCs w:val="22"/>
              </w:rPr>
            </w:pPr>
          </w:p>
          <w:p w14:paraId="294F9EED"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EFFECTIVE COMMINCATION </w:t>
            </w:r>
          </w:p>
          <w:p w14:paraId="68F74432"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Clearly explains the reasons for decisions made</w:t>
            </w:r>
          </w:p>
          <w:p w14:paraId="71002A32"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Open, honest and transparent in all communications</w:t>
            </w:r>
          </w:p>
          <w:p w14:paraId="2E5FBFEB"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Champions success at every opportunity</w:t>
            </w:r>
          </w:p>
          <w:p w14:paraId="36866135" w14:textId="0FDACBCD" w:rsidR="00BC042D" w:rsidRPr="00343694" w:rsidRDefault="00BC042D" w:rsidP="00343694">
            <w:pPr>
              <w:numPr>
                <w:ilvl w:val="0"/>
                <w:numId w:val="32"/>
              </w:numPr>
              <w:tabs>
                <w:tab w:val="num" w:pos="319"/>
              </w:tabs>
              <w:spacing w:after="0"/>
              <w:ind w:left="357" w:hanging="357"/>
              <w:rPr>
                <w:rFonts w:cs="Calibri"/>
                <w:color w:val="000000"/>
              </w:rPr>
            </w:pPr>
            <w:r w:rsidRPr="001B7BBA">
              <w:rPr>
                <w:rFonts w:cs="Calibri"/>
                <w:color w:val="000000"/>
              </w:rPr>
              <w:t>Demonstrates the ability to listen and understand</w:t>
            </w:r>
          </w:p>
          <w:p w14:paraId="5C4BF61C" w14:textId="77777777" w:rsidR="00BC042D" w:rsidRPr="001B7BBA" w:rsidRDefault="00BC042D" w:rsidP="009F0FC0">
            <w:pPr>
              <w:numPr>
                <w:ilvl w:val="0"/>
                <w:numId w:val="32"/>
              </w:numPr>
              <w:tabs>
                <w:tab w:val="num" w:pos="319"/>
              </w:tabs>
              <w:spacing w:after="0"/>
              <w:ind w:left="357" w:hanging="357"/>
              <w:rPr>
                <w:rFonts w:cs="Calibri"/>
                <w:color w:val="000000"/>
              </w:rPr>
            </w:pPr>
            <w:r w:rsidRPr="001B7BBA">
              <w:rPr>
                <w:rFonts w:cs="Calibri"/>
                <w:color w:val="000000"/>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1B7BBA" w:rsidRDefault="00BC042D" w:rsidP="009F0FC0">
            <w:pPr>
              <w:pStyle w:val="Style1"/>
              <w:spacing w:before="0" w:after="0" w:line="276" w:lineRule="auto"/>
              <w:jc w:val="center"/>
              <w:rPr>
                <w:rFonts w:ascii="Calibri" w:hAnsi="Calibri" w:cs="Calibri"/>
                <w:sz w:val="22"/>
                <w:szCs w:val="22"/>
              </w:rPr>
            </w:pPr>
          </w:p>
          <w:p w14:paraId="0F6559F6"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PRIDE &amp; INTERGRITY</w:t>
            </w:r>
          </w:p>
          <w:p w14:paraId="5E2259AD"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Demonstrates enthusiasm and personal commitment</w:t>
            </w:r>
          </w:p>
          <w:p w14:paraId="66D72D84"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Takes pride in working for Fylde Council</w:t>
            </w:r>
          </w:p>
          <w:p w14:paraId="67FA21D4"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Enjoys the work they do in their chosen career</w:t>
            </w:r>
          </w:p>
          <w:p w14:paraId="01F0AC0B"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 xml:space="preserve">Has </w:t>
            </w:r>
            <w:proofErr w:type="gramStart"/>
            <w:r w:rsidRPr="001B7BBA">
              <w:rPr>
                <w:rFonts w:cs="Calibri"/>
              </w:rPr>
              <w:t>respect for others at all times</w:t>
            </w:r>
            <w:proofErr w:type="gramEnd"/>
          </w:p>
          <w:p w14:paraId="0904D64D"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Appreciates and values the opinion, interests and views of others</w:t>
            </w:r>
          </w:p>
          <w:p w14:paraId="199DF336" w14:textId="77777777" w:rsidR="00BC042D" w:rsidRPr="001B7BBA" w:rsidRDefault="00BC042D" w:rsidP="009F0FC0">
            <w:pPr>
              <w:numPr>
                <w:ilvl w:val="0"/>
                <w:numId w:val="33"/>
              </w:numPr>
              <w:tabs>
                <w:tab w:val="num" w:pos="720"/>
              </w:tabs>
              <w:spacing w:after="0"/>
              <w:ind w:left="357" w:hanging="357"/>
              <w:rPr>
                <w:rFonts w:cs="Calibri"/>
              </w:rPr>
            </w:pPr>
            <w:r w:rsidRPr="001B7BBA">
              <w:rPr>
                <w:rFonts w:cs="Calibri"/>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1B7BBA" w:rsidRDefault="00BC042D" w:rsidP="009F0FC0">
            <w:pPr>
              <w:pStyle w:val="Style1"/>
              <w:spacing w:before="0" w:after="0" w:line="276" w:lineRule="auto"/>
              <w:jc w:val="center"/>
              <w:rPr>
                <w:rFonts w:ascii="Calibri" w:hAnsi="Calibri" w:cs="Calibri"/>
                <w:sz w:val="22"/>
                <w:szCs w:val="22"/>
              </w:rPr>
            </w:pPr>
          </w:p>
          <w:p w14:paraId="10807D85"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r w:rsidR="00BC042D" w:rsidRPr="001B7BBA"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1B7BBA" w:rsidRDefault="00BC042D" w:rsidP="009F0FC0">
            <w:pPr>
              <w:pStyle w:val="Style1"/>
              <w:spacing w:before="0" w:after="0" w:line="276" w:lineRule="auto"/>
              <w:rPr>
                <w:rFonts w:ascii="Calibri" w:hAnsi="Calibri" w:cs="Calibri"/>
                <w:sz w:val="22"/>
                <w:szCs w:val="22"/>
              </w:rPr>
            </w:pPr>
            <w:r w:rsidRPr="001B7BBA">
              <w:rPr>
                <w:rFonts w:ascii="Calibri" w:hAnsi="Calibri" w:cs="Calibri"/>
                <w:b/>
                <w:sz w:val="22"/>
                <w:szCs w:val="22"/>
              </w:rPr>
              <w:t xml:space="preserve">STRONG LEADERSHIP MANAGEMENT </w:t>
            </w:r>
          </w:p>
          <w:p w14:paraId="321A5D18"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Is always accessible and approachable</w:t>
            </w:r>
          </w:p>
          <w:p w14:paraId="38722C6C"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Leads by example and always displays a positive attitude</w:t>
            </w:r>
          </w:p>
          <w:p w14:paraId="0F1F08C0"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Motivates, encourages and supports others to achieve their best</w:t>
            </w:r>
          </w:p>
          <w:p w14:paraId="349F553D"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Has a strong focus on doing what is best for the organisation</w:t>
            </w:r>
          </w:p>
          <w:p w14:paraId="5F95D46F"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Manages change as part of the ‘day job’</w:t>
            </w:r>
          </w:p>
          <w:p w14:paraId="120386E9" w14:textId="77777777" w:rsidR="00BC042D" w:rsidRPr="001B7BBA" w:rsidRDefault="00BC042D" w:rsidP="009F0FC0">
            <w:pPr>
              <w:numPr>
                <w:ilvl w:val="0"/>
                <w:numId w:val="34"/>
              </w:numPr>
              <w:tabs>
                <w:tab w:val="num" w:pos="319"/>
              </w:tabs>
              <w:spacing w:after="0"/>
              <w:ind w:left="357" w:hanging="357"/>
              <w:rPr>
                <w:rFonts w:cs="Calibri"/>
              </w:rPr>
            </w:pPr>
            <w:r w:rsidRPr="001B7BBA">
              <w:rPr>
                <w:rFonts w:cs="Calibri"/>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1B7BBA" w:rsidRDefault="00BC042D" w:rsidP="009F0FC0">
            <w:pPr>
              <w:pStyle w:val="Style1"/>
              <w:spacing w:before="0" w:after="0" w:line="276" w:lineRule="auto"/>
              <w:jc w:val="center"/>
              <w:rPr>
                <w:rFonts w:ascii="Calibri" w:hAnsi="Calibri" w:cs="Calibri"/>
                <w:sz w:val="22"/>
                <w:szCs w:val="22"/>
              </w:rPr>
            </w:pPr>
          </w:p>
          <w:p w14:paraId="464A6A03" w14:textId="77777777" w:rsidR="00BC042D" w:rsidRPr="001B7BBA" w:rsidRDefault="00BC042D" w:rsidP="009F0FC0">
            <w:pPr>
              <w:pStyle w:val="Style1"/>
              <w:spacing w:before="0" w:after="0" w:line="276" w:lineRule="auto"/>
              <w:jc w:val="center"/>
              <w:rPr>
                <w:rFonts w:ascii="Calibri" w:hAnsi="Calibri" w:cs="Calibri"/>
                <w:sz w:val="22"/>
                <w:szCs w:val="22"/>
              </w:rPr>
            </w:pPr>
            <w:r w:rsidRPr="001B7BBA">
              <w:rPr>
                <w:rFonts w:ascii="Calibri" w:hAnsi="Calibri" w:cs="Calibri"/>
                <w:sz w:val="22"/>
                <w:szCs w:val="22"/>
              </w:rPr>
              <w:t>Application form / interview</w:t>
            </w:r>
          </w:p>
        </w:tc>
      </w:tr>
    </w:tbl>
    <w:p w14:paraId="61D37777" w14:textId="45C4BDD2" w:rsidR="00BC042D" w:rsidRDefault="00BC042D" w:rsidP="007D72A5"/>
    <w:p w14:paraId="747BA062" w14:textId="54857D26" w:rsidR="0067691B" w:rsidRPr="007D72A5" w:rsidRDefault="00BC042D" w:rsidP="00BC042D">
      <w:pPr>
        <w:spacing w:after="160" w:line="259" w:lineRule="auto"/>
        <w:sectPr w:rsidR="0067691B" w:rsidRPr="007D72A5" w:rsidSect="00E80E40">
          <w:headerReference w:type="default" r:id="rId11"/>
          <w:headerReference w:type="first" r:id="rId12"/>
          <w:pgSz w:w="11906" w:h="16838"/>
          <w:pgMar w:top="1134" w:right="851" w:bottom="709" w:left="851" w:header="709" w:footer="709" w:gutter="0"/>
          <w:cols w:space="708"/>
          <w:formProt w:val="0"/>
          <w:titlePg/>
          <w:docGrid w:linePitch="360"/>
        </w:sectPr>
      </w:pPr>
      <w:r>
        <w:br w:type="page"/>
      </w: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345B" w14:textId="77777777" w:rsidR="00373204" w:rsidRDefault="00373204" w:rsidP="006603C1">
      <w:pPr>
        <w:spacing w:after="0" w:line="240" w:lineRule="auto"/>
      </w:pPr>
      <w:r>
        <w:separator/>
      </w:r>
    </w:p>
  </w:endnote>
  <w:endnote w:type="continuationSeparator" w:id="0">
    <w:p w14:paraId="631BF985" w14:textId="77777777" w:rsidR="00373204" w:rsidRDefault="00373204" w:rsidP="006603C1">
      <w:pPr>
        <w:spacing w:after="0" w:line="240" w:lineRule="auto"/>
      </w:pPr>
      <w:r>
        <w:continuationSeparator/>
      </w:r>
    </w:p>
  </w:endnote>
  <w:endnote w:type="continuationNotice" w:id="1">
    <w:p w14:paraId="1579568C" w14:textId="77777777" w:rsidR="00373204" w:rsidRDefault="00373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55F6" w14:textId="77777777" w:rsidR="00373204" w:rsidRDefault="00373204" w:rsidP="006603C1">
      <w:pPr>
        <w:spacing w:after="0" w:line="240" w:lineRule="auto"/>
      </w:pPr>
      <w:r>
        <w:separator/>
      </w:r>
    </w:p>
  </w:footnote>
  <w:footnote w:type="continuationSeparator" w:id="0">
    <w:p w14:paraId="7CD4809D" w14:textId="77777777" w:rsidR="00373204" w:rsidRDefault="00373204" w:rsidP="006603C1">
      <w:pPr>
        <w:spacing w:after="0" w:line="240" w:lineRule="auto"/>
      </w:pPr>
      <w:r>
        <w:continuationSeparator/>
      </w:r>
    </w:p>
  </w:footnote>
  <w:footnote w:type="continuationNotice" w:id="1">
    <w:p w14:paraId="471F9388" w14:textId="77777777" w:rsidR="00373204" w:rsidRDefault="00373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1EF" w14:textId="46C862E5" w:rsidR="007A0EFC" w:rsidRPr="001548E5" w:rsidRDefault="007004D9"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606" w14:textId="0C88F1FC" w:rsidR="00DF571C" w:rsidRDefault="00E80E40"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11E5C2F3" wp14:editId="2CB73C16">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3B5C81E5" w14:textId="77777777" w:rsidR="00E80E40" w:rsidRDefault="00E80E40" w:rsidP="00E80E40">
    <w:pPr>
      <w:pStyle w:val="Header"/>
      <w:tabs>
        <w:tab w:val="clear" w:pos="4153"/>
        <w:tab w:val="clear" w:pos="8306"/>
        <w:tab w:val="left" w:pos="5970"/>
      </w:tabs>
    </w:pPr>
  </w:p>
  <w:p w14:paraId="1FD2FF34" w14:textId="77777777" w:rsidR="00E80E40" w:rsidRDefault="00E80E40"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64CC" w14:textId="77777777" w:rsidR="000402A5" w:rsidRPr="00581A78" w:rsidRDefault="000402A5" w:rsidP="00581A78">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5DF"/>
    <w:multiLevelType w:val="hybridMultilevel"/>
    <w:tmpl w:val="C79E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377C5"/>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87EDC"/>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2D5156"/>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B5D55"/>
    <w:multiLevelType w:val="hybridMultilevel"/>
    <w:tmpl w:val="9F2E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F3AEC"/>
    <w:multiLevelType w:val="hybridMultilevel"/>
    <w:tmpl w:val="560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9A2C11"/>
    <w:multiLevelType w:val="hybridMultilevel"/>
    <w:tmpl w:val="CFB0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269BB"/>
    <w:multiLevelType w:val="hybridMultilevel"/>
    <w:tmpl w:val="A93C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F0DEC"/>
    <w:multiLevelType w:val="hybridMultilevel"/>
    <w:tmpl w:val="6F3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85018"/>
    <w:multiLevelType w:val="multilevel"/>
    <w:tmpl w:val="F294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C410F0"/>
    <w:multiLevelType w:val="hybridMultilevel"/>
    <w:tmpl w:val="1630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77D68"/>
    <w:multiLevelType w:val="hybridMultilevel"/>
    <w:tmpl w:val="7F5C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EA6440"/>
    <w:multiLevelType w:val="hybridMultilevel"/>
    <w:tmpl w:val="584CE2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465CEC"/>
    <w:multiLevelType w:val="hybridMultilevel"/>
    <w:tmpl w:val="2360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5A3C25"/>
    <w:multiLevelType w:val="hybridMultilevel"/>
    <w:tmpl w:val="E746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93C80"/>
    <w:multiLevelType w:val="hybridMultilevel"/>
    <w:tmpl w:val="310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066CDE"/>
    <w:multiLevelType w:val="hybridMultilevel"/>
    <w:tmpl w:val="CDD6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668379">
    <w:abstractNumId w:val="15"/>
  </w:num>
  <w:num w:numId="2" w16cid:durableId="2090081010">
    <w:abstractNumId w:val="21"/>
  </w:num>
  <w:num w:numId="3" w16cid:durableId="2099131921">
    <w:abstractNumId w:val="16"/>
  </w:num>
  <w:num w:numId="4" w16cid:durableId="2054575168">
    <w:abstractNumId w:val="1"/>
  </w:num>
  <w:num w:numId="5" w16cid:durableId="1370642505">
    <w:abstractNumId w:val="10"/>
  </w:num>
  <w:num w:numId="6" w16cid:durableId="1094277089">
    <w:abstractNumId w:val="2"/>
  </w:num>
  <w:num w:numId="7" w16cid:durableId="356351288">
    <w:abstractNumId w:val="23"/>
  </w:num>
  <w:num w:numId="8" w16cid:durableId="235288078">
    <w:abstractNumId w:val="11"/>
  </w:num>
  <w:num w:numId="9" w16cid:durableId="1997957586">
    <w:abstractNumId w:val="30"/>
  </w:num>
  <w:num w:numId="10" w16cid:durableId="1954746440">
    <w:abstractNumId w:val="27"/>
  </w:num>
  <w:num w:numId="11" w16cid:durableId="1045561716">
    <w:abstractNumId w:val="17"/>
  </w:num>
  <w:num w:numId="12" w16cid:durableId="1737317132">
    <w:abstractNumId w:val="5"/>
  </w:num>
  <w:num w:numId="13" w16cid:durableId="1633706874">
    <w:abstractNumId w:val="8"/>
  </w:num>
  <w:num w:numId="14" w16cid:durableId="2006282386">
    <w:abstractNumId w:val="25"/>
  </w:num>
  <w:num w:numId="15" w16cid:durableId="1951666243">
    <w:abstractNumId w:val="0"/>
  </w:num>
  <w:num w:numId="16" w16cid:durableId="2092314751">
    <w:abstractNumId w:val="13"/>
  </w:num>
  <w:num w:numId="17" w16cid:durableId="2097629132">
    <w:abstractNumId w:val="9"/>
  </w:num>
  <w:num w:numId="18" w16cid:durableId="150290966">
    <w:abstractNumId w:val="4"/>
  </w:num>
  <w:num w:numId="19" w16cid:durableId="906301148">
    <w:abstractNumId w:val="7"/>
  </w:num>
  <w:num w:numId="20" w16cid:durableId="1643735238">
    <w:abstractNumId w:val="22"/>
  </w:num>
  <w:num w:numId="21" w16cid:durableId="1525365319">
    <w:abstractNumId w:val="31"/>
  </w:num>
  <w:num w:numId="22" w16cid:durableId="1177841293">
    <w:abstractNumId w:val="24"/>
  </w:num>
  <w:num w:numId="23" w16cid:durableId="1403142401">
    <w:abstractNumId w:val="33"/>
  </w:num>
  <w:num w:numId="24" w16cid:durableId="524634830">
    <w:abstractNumId w:val="28"/>
  </w:num>
  <w:num w:numId="25" w16cid:durableId="1447887861">
    <w:abstractNumId w:val="3"/>
  </w:num>
  <w:num w:numId="26" w16cid:durableId="845484479">
    <w:abstractNumId w:val="32"/>
  </w:num>
  <w:num w:numId="27" w16cid:durableId="719940684">
    <w:abstractNumId w:val="26"/>
  </w:num>
  <w:num w:numId="28" w16cid:durableId="1177113832">
    <w:abstractNumId w:val="29"/>
  </w:num>
  <w:num w:numId="29" w16cid:durableId="2111389997">
    <w:abstractNumId w:val="14"/>
  </w:num>
  <w:num w:numId="30" w16cid:durableId="1986153966">
    <w:abstractNumId w:val="20"/>
  </w:num>
  <w:num w:numId="31" w16cid:durableId="1920140712">
    <w:abstractNumId w:val="19"/>
  </w:num>
  <w:num w:numId="32" w16cid:durableId="1694383010">
    <w:abstractNumId w:val="18"/>
  </w:num>
  <w:num w:numId="33" w16cid:durableId="1652363865">
    <w:abstractNumId w:val="12"/>
  </w:num>
  <w:num w:numId="34" w16cid:durableId="2052799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10B66"/>
    <w:rsid w:val="00012773"/>
    <w:rsid w:val="000167DE"/>
    <w:rsid w:val="0001695C"/>
    <w:rsid w:val="0002582C"/>
    <w:rsid w:val="0002734C"/>
    <w:rsid w:val="0003027B"/>
    <w:rsid w:val="000319FE"/>
    <w:rsid w:val="000402A5"/>
    <w:rsid w:val="000605E5"/>
    <w:rsid w:val="00062CC4"/>
    <w:rsid w:val="000639DF"/>
    <w:rsid w:val="00071184"/>
    <w:rsid w:val="00084230"/>
    <w:rsid w:val="000A19C2"/>
    <w:rsid w:val="000A45FC"/>
    <w:rsid w:val="000A5EEA"/>
    <w:rsid w:val="000B004B"/>
    <w:rsid w:val="000B366A"/>
    <w:rsid w:val="000B36C5"/>
    <w:rsid w:val="000C3255"/>
    <w:rsid w:val="000C64C3"/>
    <w:rsid w:val="000D1E8B"/>
    <w:rsid w:val="000D2D12"/>
    <w:rsid w:val="000F1D9D"/>
    <w:rsid w:val="00112DA8"/>
    <w:rsid w:val="00117186"/>
    <w:rsid w:val="00121980"/>
    <w:rsid w:val="00122E5F"/>
    <w:rsid w:val="001230B4"/>
    <w:rsid w:val="001245D2"/>
    <w:rsid w:val="00131599"/>
    <w:rsid w:val="00134AA2"/>
    <w:rsid w:val="00136771"/>
    <w:rsid w:val="00137F1E"/>
    <w:rsid w:val="00145A47"/>
    <w:rsid w:val="0015454C"/>
    <w:rsid w:val="00165671"/>
    <w:rsid w:val="001666BF"/>
    <w:rsid w:val="00181348"/>
    <w:rsid w:val="001B05B5"/>
    <w:rsid w:val="001B0D64"/>
    <w:rsid w:val="001B0D6E"/>
    <w:rsid w:val="001B49E8"/>
    <w:rsid w:val="001B4E01"/>
    <w:rsid w:val="001B7BBA"/>
    <w:rsid w:val="001C4A9B"/>
    <w:rsid w:val="001D27A5"/>
    <w:rsid w:val="001D42D5"/>
    <w:rsid w:val="001D609A"/>
    <w:rsid w:val="001E18B6"/>
    <w:rsid w:val="001E2B54"/>
    <w:rsid w:val="001E6A1B"/>
    <w:rsid w:val="001F00FE"/>
    <w:rsid w:val="001F050B"/>
    <w:rsid w:val="001F69E3"/>
    <w:rsid w:val="0021795C"/>
    <w:rsid w:val="002248E8"/>
    <w:rsid w:val="00227DC0"/>
    <w:rsid w:val="00230741"/>
    <w:rsid w:val="00233780"/>
    <w:rsid w:val="002413CD"/>
    <w:rsid w:val="0024619F"/>
    <w:rsid w:val="00247679"/>
    <w:rsid w:val="00253607"/>
    <w:rsid w:val="00261EF9"/>
    <w:rsid w:val="00266AFB"/>
    <w:rsid w:val="0027721E"/>
    <w:rsid w:val="002A2BFD"/>
    <w:rsid w:val="002C322B"/>
    <w:rsid w:val="002C6FD6"/>
    <w:rsid w:val="002E0672"/>
    <w:rsid w:val="002F2551"/>
    <w:rsid w:val="003058CB"/>
    <w:rsid w:val="00311574"/>
    <w:rsid w:val="00317F6C"/>
    <w:rsid w:val="0033137E"/>
    <w:rsid w:val="003412E9"/>
    <w:rsid w:val="00343694"/>
    <w:rsid w:val="00351849"/>
    <w:rsid w:val="003522C9"/>
    <w:rsid w:val="00361240"/>
    <w:rsid w:val="00373204"/>
    <w:rsid w:val="00395662"/>
    <w:rsid w:val="003A383B"/>
    <w:rsid w:val="003A7922"/>
    <w:rsid w:val="003B17FC"/>
    <w:rsid w:val="003C0F7F"/>
    <w:rsid w:val="003C72E8"/>
    <w:rsid w:val="003E1BCA"/>
    <w:rsid w:val="003E6D4A"/>
    <w:rsid w:val="003F25CF"/>
    <w:rsid w:val="003F4C74"/>
    <w:rsid w:val="00425A32"/>
    <w:rsid w:val="00431016"/>
    <w:rsid w:val="00432FFF"/>
    <w:rsid w:val="004347C2"/>
    <w:rsid w:val="00451E77"/>
    <w:rsid w:val="00456C4B"/>
    <w:rsid w:val="00467ABC"/>
    <w:rsid w:val="00472907"/>
    <w:rsid w:val="00483B2E"/>
    <w:rsid w:val="004950A4"/>
    <w:rsid w:val="004C34D4"/>
    <w:rsid w:val="004C3672"/>
    <w:rsid w:val="004C4FD9"/>
    <w:rsid w:val="004C57B2"/>
    <w:rsid w:val="004C5A7E"/>
    <w:rsid w:val="004D0046"/>
    <w:rsid w:val="004D2EFF"/>
    <w:rsid w:val="004D7F74"/>
    <w:rsid w:val="004E1385"/>
    <w:rsid w:val="004E42C2"/>
    <w:rsid w:val="004E7AFB"/>
    <w:rsid w:val="004F3E47"/>
    <w:rsid w:val="00503E10"/>
    <w:rsid w:val="00506315"/>
    <w:rsid w:val="005122A1"/>
    <w:rsid w:val="00517C87"/>
    <w:rsid w:val="00517CF6"/>
    <w:rsid w:val="005206AB"/>
    <w:rsid w:val="005229C5"/>
    <w:rsid w:val="0053258A"/>
    <w:rsid w:val="00554E60"/>
    <w:rsid w:val="00567AB4"/>
    <w:rsid w:val="00570B2D"/>
    <w:rsid w:val="00582874"/>
    <w:rsid w:val="00591EF8"/>
    <w:rsid w:val="005B1847"/>
    <w:rsid w:val="005B30FC"/>
    <w:rsid w:val="005C4FBF"/>
    <w:rsid w:val="005D5118"/>
    <w:rsid w:val="005E6245"/>
    <w:rsid w:val="005F066C"/>
    <w:rsid w:val="005F1F8C"/>
    <w:rsid w:val="005F3052"/>
    <w:rsid w:val="005F3448"/>
    <w:rsid w:val="0061498D"/>
    <w:rsid w:val="00623530"/>
    <w:rsid w:val="0062668E"/>
    <w:rsid w:val="00631D4A"/>
    <w:rsid w:val="00634BF0"/>
    <w:rsid w:val="00652CDF"/>
    <w:rsid w:val="00653A0A"/>
    <w:rsid w:val="006603C1"/>
    <w:rsid w:val="00661B50"/>
    <w:rsid w:val="0067691B"/>
    <w:rsid w:val="00683DDE"/>
    <w:rsid w:val="006864BD"/>
    <w:rsid w:val="00692740"/>
    <w:rsid w:val="006A4F39"/>
    <w:rsid w:val="006A745A"/>
    <w:rsid w:val="006B2278"/>
    <w:rsid w:val="006B3FB5"/>
    <w:rsid w:val="006C3385"/>
    <w:rsid w:val="006C6401"/>
    <w:rsid w:val="006D7036"/>
    <w:rsid w:val="006E2BA9"/>
    <w:rsid w:val="006F0FAB"/>
    <w:rsid w:val="006F4DD9"/>
    <w:rsid w:val="007004D9"/>
    <w:rsid w:val="00706198"/>
    <w:rsid w:val="007113BF"/>
    <w:rsid w:val="00716F58"/>
    <w:rsid w:val="007270C4"/>
    <w:rsid w:val="00727DB4"/>
    <w:rsid w:val="007441A5"/>
    <w:rsid w:val="0074648E"/>
    <w:rsid w:val="0075016A"/>
    <w:rsid w:val="007549F2"/>
    <w:rsid w:val="007569C3"/>
    <w:rsid w:val="007647AD"/>
    <w:rsid w:val="00792DC9"/>
    <w:rsid w:val="007A0EFC"/>
    <w:rsid w:val="007A65D0"/>
    <w:rsid w:val="007B017C"/>
    <w:rsid w:val="007C525E"/>
    <w:rsid w:val="007C7812"/>
    <w:rsid w:val="007D2B20"/>
    <w:rsid w:val="007D50C8"/>
    <w:rsid w:val="007D72A5"/>
    <w:rsid w:val="00805B0F"/>
    <w:rsid w:val="00811184"/>
    <w:rsid w:val="008267E9"/>
    <w:rsid w:val="00827CC2"/>
    <w:rsid w:val="00833CF8"/>
    <w:rsid w:val="00837C14"/>
    <w:rsid w:val="0085031B"/>
    <w:rsid w:val="00853835"/>
    <w:rsid w:val="00861D81"/>
    <w:rsid w:val="008627C2"/>
    <w:rsid w:val="008632E4"/>
    <w:rsid w:val="00864EBC"/>
    <w:rsid w:val="00872B0D"/>
    <w:rsid w:val="008849AB"/>
    <w:rsid w:val="008909E7"/>
    <w:rsid w:val="008930D8"/>
    <w:rsid w:val="008A14B4"/>
    <w:rsid w:val="008A3B7A"/>
    <w:rsid w:val="008B3B12"/>
    <w:rsid w:val="008C2744"/>
    <w:rsid w:val="008D390E"/>
    <w:rsid w:val="008D63B2"/>
    <w:rsid w:val="008D67D2"/>
    <w:rsid w:val="008F174B"/>
    <w:rsid w:val="009010C7"/>
    <w:rsid w:val="0091588A"/>
    <w:rsid w:val="00923024"/>
    <w:rsid w:val="009367E5"/>
    <w:rsid w:val="009439B1"/>
    <w:rsid w:val="00944323"/>
    <w:rsid w:val="009513E9"/>
    <w:rsid w:val="0095213D"/>
    <w:rsid w:val="00956573"/>
    <w:rsid w:val="00962A64"/>
    <w:rsid w:val="0098021C"/>
    <w:rsid w:val="0098627F"/>
    <w:rsid w:val="00994F25"/>
    <w:rsid w:val="009B3590"/>
    <w:rsid w:val="009C5665"/>
    <w:rsid w:val="009D5D2E"/>
    <w:rsid w:val="009D704B"/>
    <w:rsid w:val="009E4040"/>
    <w:rsid w:val="009E58D1"/>
    <w:rsid w:val="009F1A53"/>
    <w:rsid w:val="00A14E20"/>
    <w:rsid w:val="00A15F24"/>
    <w:rsid w:val="00A23686"/>
    <w:rsid w:val="00A25322"/>
    <w:rsid w:val="00A26363"/>
    <w:rsid w:val="00A73AE2"/>
    <w:rsid w:val="00A824DA"/>
    <w:rsid w:val="00A923DE"/>
    <w:rsid w:val="00A9621E"/>
    <w:rsid w:val="00A96646"/>
    <w:rsid w:val="00A9670C"/>
    <w:rsid w:val="00AC04A9"/>
    <w:rsid w:val="00AD30A7"/>
    <w:rsid w:val="00AD7CF6"/>
    <w:rsid w:val="00AF3A7C"/>
    <w:rsid w:val="00AF6DB3"/>
    <w:rsid w:val="00B113D6"/>
    <w:rsid w:val="00B135DE"/>
    <w:rsid w:val="00B2062C"/>
    <w:rsid w:val="00B279D9"/>
    <w:rsid w:val="00B316CB"/>
    <w:rsid w:val="00B34351"/>
    <w:rsid w:val="00B517C5"/>
    <w:rsid w:val="00B56A35"/>
    <w:rsid w:val="00B64423"/>
    <w:rsid w:val="00B77FC1"/>
    <w:rsid w:val="00B84F10"/>
    <w:rsid w:val="00B91D77"/>
    <w:rsid w:val="00B9240A"/>
    <w:rsid w:val="00B932E0"/>
    <w:rsid w:val="00BA3159"/>
    <w:rsid w:val="00BC042D"/>
    <w:rsid w:val="00BC1363"/>
    <w:rsid w:val="00BE0B8D"/>
    <w:rsid w:val="00BE571B"/>
    <w:rsid w:val="00BE6B77"/>
    <w:rsid w:val="00BF3B49"/>
    <w:rsid w:val="00BF3BF7"/>
    <w:rsid w:val="00C10423"/>
    <w:rsid w:val="00C11790"/>
    <w:rsid w:val="00C174E3"/>
    <w:rsid w:val="00C17E6A"/>
    <w:rsid w:val="00C52857"/>
    <w:rsid w:val="00C544D1"/>
    <w:rsid w:val="00C6162E"/>
    <w:rsid w:val="00C64878"/>
    <w:rsid w:val="00C6642F"/>
    <w:rsid w:val="00C73B8B"/>
    <w:rsid w:val="00C93994"/>
    <w:rsid w:val="00C971BE"/>
    <w:rsid w:val="00CA0013"/>
    <w:rsid w:val="00CA2D52"/>
    <w:rsid w:val="00CB743D"/>
    <w:rsid w:val="00CD3124"/>
    <w:rsid w:val="00CD3858"/>
    <w:rsid w:val="00CD7514"/>
    <w:rsid w:val="00CE19C4"/>
    <w:rsid w:val="00CF76DE"/>
    <w:rsid w:val="00D17FA3"/>
    <w:rsid w:val="00D2714B"/>
    <w:rsid w:val="00D94B78"/>
    <w:rsid w:val="00DA4B63"/>
    <w:rsid w:val="00DB0273"/>
    <w:rsid w:val="00DB7E73"/>
    <w:rsid w:val="00DC4716"/>
    <w:rsid w:val="00DC62D6"/>
    <w:rsid w:val="00DE1A75"/>
    <w:rsid w:val="00DF3AE9"/>
    <w:rsid w:val="00DF571C"/>
    <w:rsid w:val="00E0057B"/>
    <w:rsid w:val="00E017DF"/>
    <w:rsid w:val="00E07D97"/>
    <w:rsid w:val="00E24D06"/>
    <w:rsid w:val="00E4699E"/>
    <w:rsid w:val="00E54209"/>
    <w:rsid w:val="00E57F9D"/>
    <w:rsid w:val="00E65A08"/>
    <w:rsid w:val="00E80DD0"/>
    <w:rsid w:val="00E80E40"/>
    <w:rsid w:val="00E83EA8"/>
    <w:rsid w:val="00E85D72"/>
    <w:rsid w:val="00E94C4A"/>
    <w:rsid w:val="00EA0BEB"/>
    <w:rsid w:val="00EA22D7"/>
    <w:rsid w:val="00EA2697"/>
    <w:rsid w:val="00EA6177"/>
    <w:rsid w:val="00EB2781"/>
    <w:rsid w:val="00EB6244"/>
    <w:rsid w:val="00EC2755"/>
    <w:rsid w:val="00EE3F1B"/>
    <w:rsid w:val="00EE7F50"/>
    <w:rsid w:val="00EF2662"/>
    <w:rsid w:val="00EF7A72"/>
    <w:rsid w:val="00F01F66"/>
    <w:rsid w:val="00F054B2"/>
    <w:rsid w:val="00F06ACE"/>
    <w:rsid w:val="00F06C57"/>
    <w:rsid w:val="00F13A24"/>
    <w:rsid w:val="00F534E0"/>
    <w:rsid w:val="00F6511B"/>
    <w:rsid w:val="00F66BA6"/>
    <w:rsid w:val="00F70457"/>
    <w:rsid w:val="00F71962"/>
    <w:rsid w:val="00F73BA9"/>
    <w:rsid w:val="00F740E6"/>
    <w:rsid w:val="00F93241"/>
    <w:rsid w:val="00FA288F"/>
    <w:rsid w:val="00FA56A3"/>
    <w:rsid w:val="00FD2F0A"/>
    <w:rsid w:val="00FD5B8E"/>
    <w:rsid w:val="00FE5EB4"/>
    <w:rsid w:val="00FF26D4"/>
    <w:rsid w:val="60CFF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B5FAD"/>
  <w15:chartTrackingRefBased/>
  <w15:docId w15:val="{16FC1EE0-93FE-4E8D-9C00-5D2FEA9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43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79222">
      <w:bodyDiv w:val="1"/>
      <w:marLeft w:val="0"/>
      <w:marRight w:val="0"/>
      <w:marTop w:val="0"/>
      <w:marBottom w:val="0"/>
      <w:divBdr>
        <w:top w:val="none" w:sz="0" w:space="0" w:color="auto"/>
        <w:left w:val="none" w:sz="0" w:space="0" w:color="auto"/>
        <w:bottom w:val="none" w:sz="0" w:space="0" w:color="auto"/>
        <w:right w:val="none" w:sz="0" w:space="0" w:color="auto"/>
      </w:divBdr>
    </w:div>
    <w:div w:id="556285044">
      <w:bodyDiv w:val="1"/>
      <w:marLeft w:val="0"/>
      <w:marRight w:val="0"/>
      <w:marTop w:val="0"/>
      <w:marBottom w:val="0"/>
      <w:divBdr>
        <w:top w:val="none" w:sz="0" w:space="0" w:color="auto"/>
        <w:left w:val="none" w:sz="0" w:space="0" w:color="auto"/>
        <w:bottom w:val="none" w:sz="0" w:space="0" w:color="auto"/>
        <w:right w:val="none" w:sz="0" w:space="0" w:color="auto"/>
      </w:divBdr>
      <w:divsChild>
        <w:div w:id="33773455">
          <w:marLeft w:val="0"/>
          <w:marRight w:val="0"/>
          <w:marTop w:val="0"/>
          <w:marBottom w:val="0"/>
          <w:divBdr>
            <w:top w:val="none" w:sz="0" w:space="0" w:color="auto"/>
            <w:left w:val="none" w:sz="0" w:space="0" w:color="auto"/>
            <w:bottom w:val="none" w:sz="0" w:space="0" w:color="auto"/>
            <w:right w:val="none" w:sz="0" w:space="0" w:color="auto"/>
          </w:divBdr>
          <w:divsChild>
            <w:div w:id="1150752196">
              <w:marLeft w:val="0"/>
              <w:marRight w:val="0"/>
              <w:marTop w:val="0"/>
              <w:marBottom w:val="0"/>
              <w:divBdr>
                <w:top w:val="none" w:sz="0" w:space="0" w:color="auto"/>
                <w:left w:val="none" w:sz="0" w:space="0" w:color="auto"/>
                <w:bottom w:val="none" w:sz="0" w:space="0" w:color="auto"/>
                <w:right w:val="none" w:sz="0" w:space="0" w:color="auto"/>
              </w:divBdr>
              <w:divsChild>
                <w:div w:id="1147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5390">
      <w:bodyDiv w:val="1"/>
      <w:marLeft w:val="0"/>
      <w:marRight w:val="0"/>
      <w:marTop w:val="0"/>
      <w:marBottom w:val="0"/>
      <w:divBdr>
        <w:top w:val="none" w:sz="0" w:space="0" w:color="auto"/>
        <w:left w:val="none" w:sz="0" w:space="0" w:color="auto"/>
        <w:bottom w:val="none" w:sz="0" w:space="0" w:color="auto"/>
        <w:right w:val="none" w:sz="0" w:space="0" w:color="auto"/>
      </w:divBdr>
    </w:div>
    <w:div w:id="11368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b27340-f685-44ff-9790-8a72e5f96e2c">
      <Terms xmlns="http://schemas.microsoft.com/office/infopath/2007/PartnerControls"/>
    </lcf76f155ced4ddcb4097134ff3c332f>
    <TaxCatchAll xmlns="c37557e7-abc1-4c28-9d80-0dc11b95c7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9e6d61bcc887dd07d8e8ed0ab73847d9">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fef1d2416e1d46971e7b0d54064c52f9"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6E5E-7BE9-4155-9D99-5E876B9DCA20}">
  <ds:schemaRefs>
    <ds:schemaRef ds:uri="http://schemas.openxmlformats.org/officeDocument/2006/bibliography"/>
  </ds:schemaRefs>
</ds:datastoreItem>
</file>

<file path=customXml/itemProps2.xml><?xml version="1.0" encoding="utf-8"?>
<ds:datastoreItem xmlns:ds="http://schemas.openxmlformats.org/officeDocument/2006/customXml" ds:itemID="{6E383D6A-DEB2-420E-9DAC-6D53565C6AD4}">
  <ds:schemaRefs>
    <ds:schemaRef ds:uri="http://schemas.microsoft.com/sharepoint/v3/contenttype/forms"/>
  </ds:schemaRefs>
</ds:datastoreItem>
</file>

<file path=customXml/itemProps3.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11b27340-f685-44ff-9790-8a72e5f96e2c"/>
    <ds:schemaRef ds:uri="c37557e7-abc1-4c28-9d80-0dc11b95c78c"/>
  </ds:schemaRefs>
</ds:datastoreItem>
</file>

<file path=customXml/itemProps4.xml><?xml version="1.0" encoding="utf-8"?>
<ds:datastoreItem xmlns:ds="http://schemas.openxmlformats.org/officeDocument/2006/customXml" ds:itemID="{98BB7ADE-5CDF-4BD0-8652-58EB6420E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Megan O'Donnell</cp:lastModifiedBy>
  <cp:revision>11</cp:revision>
  <dcterms:created xsi:type="dcterms:W3CDTF">2025-08-21T08:03:00Z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ies>
</file>